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39" w:rsidRPr="00867B34" w:rsidRDefault="00452D4C" w:rsidP="00867B34">
      <w:pPr>
        <w:spacing w:line="360" w:lineRule="auto"/>
        <w:jc w:val="center"/>
        <w:rPr>
          <w:rFonts w:asciiTheme="majorEastAsia" w:eastAsiaTheme="majorEastAsia" w:hAnsiTheme="majorEastAsia"/>
          <w:b/>
          <w:sz w:val="36"/>
          <w:szCs w:val="36"/>
        </w:rPr>
      </w:pPr>
      <w:r w:rsidRPr="00867B34">
        <w:rPr>
          <w:rFonts w:asciiTheme="majorEastAsia" w:eastAsiaTheme="majorEastAsia" w:hAnsiTheme="majorEastAsia" w:hint="eastAsia"/>
          <w:b/>
          <w:sz w:val="36"/>
          <w:szCs w:val="36"/>
        </w:rPr>
        <w:t>福建省机电（控股）有限责任公司</w:t>
      </w:r>
    </w:p>
    <w:p w:rsidR="00796A10" w:rsidRPr="002917CE" w:rsidRDefault="00452D4C" w:rsidP="002917CE">
      <w:pPr>
        <w:jc w:val="center"/>
        <w:rPr>
          <w:b/>
          <w:sz w:val="36"/>
          <w:szCs w:val="36"/>
        </w:rPr>
      </w:pPr>
      <w:bookmarkStart w:id="0" w:name="OLE_LINK1"/>
      <w:r w:rsidRPr="002917CE">
        <w:rPr>
          <w:rFonts w:hint="eastAsia"/>
          <w:b/>
          <w:sz w:val="36"/>
          <w:szCs w:val="36"/>
        </w:rPr>
        <w:t>机电大厦办公设备家具</w:t>
      </w:r>
      <w:r w:rsidR="00AD3F61" w:rsidRPr="002917CE">
        <w:rPr>
          <w:rFonts w:hint="eastAsia"/>
          <w:b/>
          <w:sz w:val="36"/>
          <w:szCs w:val="36"/>
        </w:rPr>
        <w:t>采购</w:t>
      </w:r>
      <w:r w:rsidRPr="002917CE">
        <w:rPr>
          <w:rFonts w:hint="eastAsia"/>
          <w:b/>
          <w:sz w:val="36"/>
          <w:szCs w:val="36"/>
        </w:rPr>
        <w:t>项目</w:t>
      </w:r>
      <w:bookmarkEnd w:id="0"/>
      <w:r w:rsidRPr="002917CE">
        <w:rPr>
          <w:rFonts w:hint="eastAsia"/>
          <w:b/>
          <w:sz w:val="36"/>
          <w:szCs w:val="36"/>
        </w:rPr>
        <w:t>招标公告</w:t>
      </w:r>
    </w:p>
    <w:p w:rsidR="00452D4C" w:rsidRPr="00867B34" w:rsidRDefault="00877B56" w:rsidP="00867B34">
      <w:pPr>
        <w:spacing w:line="360" w:lineRule="auto"/>
        <w:ind w:firstLineChars="200" w:firstLine="640"/>
        <w:rPr>
          <w:rFonts w:asciiTheme="minorEastAsia" w:hAnsiTheme="minorEastAsia"/>
          <w:sz w:val="32"/>
          <w:szCs w:val="32"/>
        </w:rPr>
      </w:pPr>
      <w:r>
        <w:rPr>
          <w:rFonts w:asciiTheme="minorEastAsia" w:hAnsiTheme="minorEastAsia" w:hint="eastAsia"/>
          <w:sz w:val="32"/>
          <w:szCs w:val="32"/>
        </w:rPr>
        <w:t>机电大厦地处福州市晋</w:t>
      </w:r>
      <w:r w:rsidR="00452D4C" w:rsidRPr="00867B34">
        <w:rPr>
          <w:rFonts w:asciiTheme="minorEastAsia" w:hAnsiTheme="minorEastAsia" w:hint="eastAsia"/>
          <w:sz w:val="32"/>
          <w:szCs w:val="32"/>
        </w:rPr>
        <w:t>安区</w:t>
      </w:r>
      <w:r w:rsidR="007103BD" w:rsidRPr="00867B34">
        <w:rPr>
          <w:rFonts w:asciiTheme="minorEastAsia" w:hAnsiTheme="minorEastAsia" w:hint="eastAsia"/>
          <w:sz w:val="32"/>
          <w:szCs w:val="32"/>
        </w:rPr>
        <w:t>连江北路1</w:t>
      </w:r>
      <w:r w:rsidR="00CA0339" w:rsidRPr="00867B34">
        <w:rPr>
          <w:rFonts w:asciiTheme="minorEastAsia" w:hAnsiTheme="minorEastAsia" w:hint="eastAsia"/>
          <w:sz w:val="32"/>
          <w:szCs w:val="32"/>
        </w:rPr>
        <w:t>号，是我司新办公地，拟定</w:t>
      </w:r>
      <w:r w:rsidR="007103BD" w:rsidRPr="00867B34">
        <w:rPr>
          <w:rFonts w:asciiTheme="minorEastAsia" w:hAnsiTheme="minorEastAsia" w:hint="eastAsia"/>
          <w:sz w:val="32"/>
          <w:szCs w:val="32"/>
        </w:rPr>
        <w:t>于6月10日前入住办公，现公司</w:t>
      </w:r>
      <w:r w:rsidR="00CA0339" w:rsidRPr="00867B34">
        <w:rPr>
          <w:rFonts w:asciiTheme="minorEastAsia" w:hAnsiTheme="minorEastAsia" w:hint="eastAsia"/>
          <w:sz w:val="32"/>
          <w:szCs w:val="32"/>
        </w:rPr>
        <w:t>需采购办公设备家具一批。</w:t>
      </w:r>
    </w:p>
    <w:p w:rsidR="00CA0339" w:rsidRPr="00867B34" w:rsidRDefault="00CA0339" w:rsidP="00867B34">
      <w:pPr>
        <w:pStyle w:val="a3"/>
        <w:numPr>
          <w:ilvl w:val="0"/>
          <w:numId w:val="2"/>
        </w:numPr>
        <w:spacing w:line="360" w:lineRule="auto"/>
        <w:ind w:firstLineChars="0"/>
        <w:rPr>
          <w:rFonts w:asciiTheme="minorEastAsia" w:hAnsiTheme="minorEastAsia" w:cs="Calibri"/>
          <w:spacing w:val="-4"/>
          <w:sz w:val="32"/>
          <w:szCs w:val="32"/>
        </w:rPr>
      </w:pPr>
      <w:r w:rsidRPr="00867B34">
        <w:rPr>
          <w:rFonts w:asciiTheme="minorEastAsia" w:hAnsiTheme="minorEastAsia" w:cs="Calibri" w:hint="eastAsia"/>
          <w:sz w:val="32"/>
          <w:szCs w:val="32"/>
        </w:rPr>
        <w:t>项目编号：JDKG-</w:t>
      </w:r>
      <w:r w:rsidRPr="00867B34">
        <w:rPr>
          <w:rFonts w:asciiTheme="minorEastAsia" w:hAnsiTheme="minorEastAsia" w:cs="Calibri" w:hint="eastAsia"/>
          <w:spacing w:val="-4"/>
          <w:sz w:val="32"/>
          <w:szCs w:val="32"/>
        </w:rPr>
        <w:t>2019-2</w:t>
      </w:r>
    </w:p>
    <w:p w:rsidR="00CA0339" w:rsidRPr="00867B34" w:rsidRDefault="00CA0339" w:rsidP="00867B34">
      <w:pPr>
        <w:spacing w:line="360" w:lineRule="auto"/>
        <w:ind w:firstLineChars="200" w:firstLine="640"/>
        <w:rPr>
          <w:rFonts w:asciiTheme="minorEastAsia" w:hAnsiTheme="minorEastAsia" w:cs="Calibri"/>
          <w:sz w:val="32"/>
          <w:szCs w:val="32"/>
        </w:rPr>
      </w:pPr>
      <w:r w:rsidRPr="00867B34">
        <w:rPr>
          <w:rFonts w:asciiTheme="minorEastAsia" w:hAnsiTheme="minorEastAsia" w:cs="Calibri" w:hint="eastAsia"/>
          <w:sz w:val="32"/>
          <w:szCs w:val="32"/>
        </w:rPr>
        <w:t>二、</w:t>
      </w:r>
      <w:r w:rsidRPr="00452D4C">
        <w:rPr>
          <w:rFonts w:asciiTheme="minorEastAsia" w:hAnsiTheme="minorEastAsia" w:cs="Calibri" w:hint="eastAsia"/>
          <w:sz w:val="32"/>
          <w:szCs w:val="32"/>
        </w:rPr>
        <w:t>项目名称：</w:t>
      </w:r>
      <w:r w:rsidRPr="00867B34">
        <w:rPr>
          <w:rFonts w:asciiTheme="minorEastAsia" w:hAnsiTheme="minorEastAsia" w:hint="eastAsia"/>
          <w:sz w:val="32"/>
          <w:szCs w:val="32"/>
        </w:rPr>
        <w:t>机电大厦办公设备家具项目</w:t>
      </w:r>
    </w:p>
    <w:p w:rsidR="00CA0339" w:rsidRPr="00867B34" w:rsidRDefault="00CA0339" w:rsidP="00867B34">
      <w:pPr>
        <w:spacing w:line="360" w:lineRule="auto"/>
        <w:ind w:firstLineChars="200" w:firstLine="640"/>
        <w:rPr>
          <w:rFonts w:asciiTheme="minorEastAsia" w:hAnsiTheme="minorEastAsia" w:cs="Times New Roman"/>
          <w:sz w:val="32"/>
          <w:szCs w:val="32"/>
        </w:rPr>
      </w:pPr>
      <w:r w:rsidRPr="00867B34">
        <w:rPr>
          <w:rFonts w:asciiTheme="minorEastAsia" w:hAnsiTheme="minorEastAsia" w:cs="Times New Roman" w:hint="eastAsia"/>
          <w:sz w:val="32"/>
          <w:szCs w:val="32"/>
        </w:rPr>
        <w:t>三、</w:t>
      </w:r>
      <w:r w:rsidRPr="00452D4C">
        <w:rPr>
          <w:rFonts w:asciiTheme="minorEastAsia" w:hAnsiTheme="minorEastAsia" w:cs="Times New Roman" w:hint="eastAsia"/>
          <w:sz w:val="32"/>
          <w:szCs w:val="32"/>
        </w:rPr>
        <w:t>项目招标人：福建省机电（控股）有限责任公司</w:t>
      </w:r>
    </w:p>
    <w:p w:rsidR="00CA0339" w:rsidRPr="00867B34" w:rsidRDefault="00CA0339" w:rsidP="00867B34">
      <w:pPr>
        <w:spacing w:line="360" w:lineRule="auto"/>
        <w:ind w:firstLineChars="200" w:firstLine="640"/>
        <w:rPr>
          <w:rFonts w:asciiTheme="minorEastAsia" w:hAnsiTheme="minorEastAsia" w:cs="Times New Roman"/>
          <w:sz w:val="32"/>
          <w:szCs w:val="32"/>
        </w:rPr>
      </w:pPr>
      <w:r w:rsidRPr="00867B34">
        <w:rPr>
          <w:rFonts w:asciiTheme="minorEastAsia" w:hAnsiTheme="minorEastAsia" w:cs="Times New Roman" w:hint="eastAsia"/>
          <w:sz w:val="32"/>
          <w:szCs w:val="32"/>
        </w:rPr>
        <w:t>四、招标方式：邀请招标</w:t>
      </w:r>
    </w:p>
    <w:p w:rsidR="0085693D" w:rsidRPr="00867B34" w:rsidRDefault="000745E4" w:rsidP="00867B34">
      <w:pPr>
        <w:spacing w:line="360" w:lineRule="auto"/>
        <w:ind w:firstLineChars="200" w:firstLine="640"/>
        <w:rPr>
          <w:rFonts w:asciiTheme="minorEastAsia" w:hAnsiTheme="minorEastAsia"/>
          <w:sz w:val="32"/>
          <w:szCs w:val="32"/>
        </w:rPr>
      </w:pPr>
      <w:r w:rsidRPr="00867B34">
        <w:rPr>
          <w:rFonts w:asciiTheme="minorEastAsia" w:hAnsiTheme="minorEastAsia" w:cs="Times New Roman" w:hint="eastAsia"/>
          <w:sz w:val="32"/>
          <w:szCs w:val="32"/>
        </w:rPr>
        <w:t>五、</w:t>
      </w:r>
      <w:r w:rsidR="0085693D" w:rsidRPr="00867B34">
        <w:rPr>
          <w:rFonts w:asciiTheme="minorEastAsia" w:hAnsiTheme="minorEastAsia" w:cs="Times New Roman" w:hint="eastAsia"/>
          <w:sz w:val="32"/>
          <w:szCs w:val="32"/>
        </w:rPr>
        <w:t>项目</w:t>
      </w:r>
      <w:r w:rsidR="0085693D" w:rsidRPr="00867B34">
        <w:rPr>
          <w:rFonts w:asciiTheme="minorEastAsia" w:hAnsiTheme="minorEastAsia" w:hint="eastAsia"/>
          <w:sz w:val="32"/>
          <w:szCs w:val="32"/>
        </w:rPr>
        <w:t>要求</w:t>
      </w:r>
    </w:p>
    <w:p w:rsidR="0085693D" w:rsidRPr="00867B34" w:rsidRDefault="0085693D"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1.整体及局部应正规、简洁、美观；</w:t>
      </w:r>
    </w:p>
    <w:p w:rsidR="0085693D" w:rsidRPr="00867B34" w:rsidRDefault="0085693D"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2.产品质量合格，环保要求应高于等于国家标准；</w:t>
      </w:r>
    </w:p>
    <w:p w:rsidR="0085693D" w:rsidRPr="00867B34" w:rsidRDefault="0085693D"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3.所采购家具应最大程度地做到标准化、系列化；</w:t>
      </w:r>
    </w:p>
    <w:p w:rsidR="0085693D" w:rsidRPr="00867B34" w:rsidRDefault="0085693D"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4.</w:t>
      </w:r>
      <w:r w:rsidR="00CF4B26" w:rsidRPr="00867B34">
        <w:rPr>
          <w:rFonts w:asciiTheme="minorEastAsia" w:hAnsiTheme="minorEastAsia" w:hint="eastAsia"/>
          <w:sz w:val="32"/>
          <w:szCs w:val="32"/>
        </w:rPr>
        <w:t>最大程度地满足客户需求，</w:t>
      </w:r>
      <w:r w:rsidRPr="00867B34">
        <w:rPr>
          <w:rFonts w:asciiTheme="minorEastAsia" w:hAnsiTheme="minorEastAsia" w:hint="eastAsia"/>
          <w:sz w:val="32"/>
          <w:szCs w:val="32"/>
        </w:rPr>
        <w:t>高管、员工满意度高；</w:t>
      </w:r>
    </w:p>
    <w:p w:rsidR="000745E4" w:rsidRPr="00867B34" w:rsidRDefault="0085693D"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5.家具档次标准按国家规定的中央行政单位办公家具要求。</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六、投标人资格条件</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（一）符合政府采购法第二十二条相关规定内容</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1.具有独立承担民事责任的能力；</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2.具有良好的商业信誉和健全的财务会计制度；</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3.具有履行合同所必须的设备和专业能力；</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4.有依法缴纳税收和社会保障资金的良好记录；</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5.参加采购活动前三年内，在经营中没有重大违法记录；</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lastRenderedPageBreak/>
        <w:t>6法律法规规定的其他条件。</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（二）附加条件设置</w:t>
      </w:r>
    </w:p>
    <w:p w:rsidR="004353DD"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1.具有独立法人资格，在国内注册，有生产企业及供应办公家具能力的企业，且注册资本1000万元以上，原则上投标人必须为投标产品的生产厂家（制造商）；（请提供营业执照，避免纯代理的、贸易的公司</w:t>
      </w:r>
      <w:r w:rsidR="004353DD">
        <w:rPr>
          <w:rFonts w:asciiTheme="minorEastAsia" w:hAnsiTheme="minorEastAsia" w:hint="eastAsia"/>
          <w:sz w:val="32"/>
          <w:szCs w:val="32"/>
        </w:rPr>
        <w:t>）</w:t>
      </w:r>
    </w:p>
    <w:p w:rsidR="004353DD"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2.企业综合实力较强，规模较大，在榕</w:t>
      </w:r>
      <w:r w:rsidR="00D3242B" w:rsidRPr="00867B34">
        <w:rPr>
          <w:rFonts w:asciiTheme="minorEastAsia" w:hAnsiTheme="minorEastAsia" w:hint="eastAsia"/>
          <w:sz w:val="32"/>
          <w:szCs w:val="32"/>
        </w:rPr>
        <w:t>有直营售后服务网点和常用备品备件库，且具一定规模；（请提供</w:t>
      </w:r>
      <w:r w:rsidRPr="00867B34">
        <w:rPr>
          <w:rFonts w:asciiTheme="minorEastAsia" w:hAnsiTheme="minorEastAsia" w:hint="eastAsia"/>
          <w:sz w:val="32"/>
          <w:szCs w:val="32"/>
        </w:rPr>
        <w:t>医社保参保记录及相关库房照片</w:t>
      </w:r>
      <w:r w:rsidR="004353DD">
        <w:rPr>
          <w:rFonts w:asciiTheme="minorEastAsia" w:hAnsiTheme="minorEastAsia" w:hint="eastAsia"/>
          <w:sz w:val="32"/>
          <w:szCs w:val="32"/>
        </w:rPr>
        <w:t>）</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3.近三年有服务过大中型企业，特别是省属国企、央企的业绩与经验，且单个办公家具项目达100万元以上金额的合同3个以上；（需提供合同复印件，加盖单位公章）</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4.不接受联合投标和围标；</w:t>
      </w:r>
    </w:p>
    <w:p w:rsidR="00CF4B26" w:rsidRPr="00867B34" w:rsidRDefault="00CF4B26"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5.征信良好，没有违约、被诉讼、投诉等不良记录。</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七、</w:t>
      </w:r>
      <w:r w:rsidR="00D25FA2" w:rsidRPr="00867B34">
        <w:rPr>
          <w:rFonts w:asciiTheme="minorEastAsia" w:hAnsiTheme="minorEastAsia" w:hint="eastAsia"/>
          <w:sz w:val="32"/>
          <w:szCs w:val="32"/>
        </w:rPr>
        <w:t>选取投标人优先事项</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1.获得中国质量认证中心颁发的环保产品CQC认证证书（包括：ISO9001质量管理体系认证证书、ISO14001环境管理体系认证证书、OHSAS18001职业健康安全管理体系认证证书、中国环境标志产品认证&lt;简称十环认证&gt;）；</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2.企业近三年获得地市级以上工商行政管理颁发的“重合同、守信用”等各类奖项证书（以证书为准）；</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3.提供家具各项检测报告（含甲醛释放量检测报告），出产</w:t>
      </w:r>
      <w:r w:rsidRPr="00867B34">
        <w:rPr>
          <w:rFonts w:asciiTheme="minorEastAsia" w:hAnsiTheme="minorEastAsia" w:hint="eastAsia"/>
          <w:sz w:val="32"/>
          <w:szCs w:val="32"/>
        </w:rPr>
        <w:lastRenderedPageBreak/>
        <w:t>质量保证证明；</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4.提供第三方审计报告且评级；</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5.投标人医社保缴纳完整，无缺项；</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6.具有中国驰名商标或省级著名商标的；</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7.承诺三包服务5年以上，在榕有服务网点，售后服务计划与项目</w:t>
      </w:r>
      <w:r w:rsidR="00D25FA2" w:rsidRPr="00867B34">
        <w:rPr>
          <w:rFonts w:asciiTheme="minorEastAsia" w:hAnsiTheme="minorEastAsia" w:hint="eastAsia"/>
          <w:sz w:val="32"/>
          <w:szCs w:val="32"/>
        </w:rPr>
        <w:t>齐全，</w:t>
      </w:r>
      <w:r w:rsidRPr="00867B34">
        <w:rPr>
          <w:rFonts w:asciiTheme="minorEastAsia" w:hAnsiTheme="minorEastAsia" w:hint="eastAsia"/>
          <w:sz w:val="32"/>
          <w:szCs w:val="32"/>
        </w:rPr>
        <w:t>专业维修队伍及能力强，响应及时；</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8.交货进度计划合理，产品运输过程有详细方案，保证措施完善；</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9.投标人有发明专利、新型实用专利证书的；</w:t>
      </w:r>
    </w:p>
    <w:p w:rsidR="00D3242B" w:rsidRPr="00867B34" w:rsidRDefault="00D3242B" w:rsidP="00867B34">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10.产品安装调试及安装队伍人员配置符合我司时间与质量上的实际要求（大概5天左右，安装完毕后，家具应平整光滑，无磕碰产生的残缺与凹凸，无鼓泡、脱胶等）；</w:t>
      </w:r>
    </w:p>
    <w:p w:rsidR="00883E5D" w:rsidRPr="00867B34" w:rsidRDefault="00883E5D" w:rsidP="00877B56">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八、办公家具数量、规格与质地要求</w:t>
      </w:r>
    </w:p>
    <w:p w:rsidR="00867B34" w:rsidRDefault="00883E5D" w:rsidP="00877B56">
      <w:pPr>
        <w:spacing w:line="360" w:lineRule="auto"/>
        <w:ind w:firstLineChars="200" w:firstLine="640"/>
        <w:rPr>
          <w:rFonts w:asciiTheme="minorEastAsia" w:hAnsiTheme="minorEastAsia"/>
          <w:sz w:val="32"/>
          <w:szCs w:val="32"/>
        </w:rPr>
      </w:pPr>
      <w:r w:rsidRPr="00867B34">
        <w:rPr>
          <w:rFonts w:asciiTheme="minorEastAsia" w:hAnsiTheme="minorEastAsia" w:hint="eastAsia"/>
          <w:sz w:val="32"/>
          <w:szCs w:val="32"/>
        </w:rPr>
        <w:t>办公家具数量、规格和质地要求具体见附件（办公家具需求</w:t>
      </w:r>
      <w:r w:rsidR="00867B34">
        <w:rPr>
          <w:rFonts w:asciiTheme="minorEastAsia" w:hAnsiTheme="minorEastAsia" w:hint="eastAsia"/>
          <w:sz w:val="32"/>
          <w:szCs w:val="32"/>
        </w:rPr>
        <w:t>清单）</w:t>
      </w:r>
    </w:p>
    <w:p w:rsidR="00D25FA2" w:rsidRPr="00452D4C" w:rsidRDefault="00883E5D" w:rsidP="00877B56">
      <w:pPr>
        <w:spacing w:line="360" w:lineRule="auto"/>
        <w:ind w:firstLineChars="200" w:firstLine="640"/>
        <w:rPr>
          <w:rFonts w:asciiTheme="minorEastAsia" w:hAnsiTheme="minorEastAsia" w:cs="Times New Roman"/>
          <w:sz w:val="32"/>
          <w:szCs w:val="32"/>
        </w:rPr>
      </w:pPr>
      <w:r w:rsidRPr="00867B34">
        <w:rPr>
          <w:rFonts w:asciiTheme="minorEastAsia" w:hAnsiTheme="minorEastAsia" w:cs="Times New Roman" w:hint="eastAsia"/>
          <w:sz w:val="32"/>
          <w:szCs w:val="32"/>
        </w:rPr>
        <w:t>九</w:t>
      </w:r>
      <w:r w:rsidR="00D25FA2" w:rsidRPr="00452D4C">
        <w:rPr>
          <w:rFonts w:asciiTheme="minorEastAsia" w:hAnsiTheme="minorEastAsia" w:cs="Times New Roman" w:hint="eastAsia"/>
          <w:sz w:val="32"/>
          <w:szCs w:val="32"/>
        </w:rPr>
        <w:t>、报名地址及方式</w:t>
      </w:r>
    </w:p>
    <w:p w:rsidR="00D25FA2" w:rsidRPr="00452D4C" w:rsidRDefault="00D25FA2" w:rsidP="00867B34">
      <w:pPr>
        <w:spacing w:line="360" w:lineRule="auto"/>
        <w:ind w:firstLineChars="200" w:firstLine="640"/>
        <w:rPr>
          <w:rFonts w:asciiTheme="minorEastAsia" w:hAnsiTheme="minorEastAsia" w:cs="Times New Roman"/>
          <w:sz w:val="32"/>
          <w:szCs w:val="32"/>
        </w:rPr>
      </w:pPr>
      <w:r w:rsidRPr="00452D4C">
        <w:rPr>
          <w:rFonts w:asciiTheme="minorEastAsia" w:hAnsiTheme="minorEastAsia" w:cs="Times New Roman" w:hint="eastAsia"/>
          <w:sz w:val="32"/>
          <w:szCs w:val="32"/>
        </w:rPr>
        <w:t>携带营业执照、法定代表人授权委托书扫描件</w:t>
      </w:r>
      <w:r w:rsidR="00867B34" w:rsidRPr="00867B34">
        <w:rPr>
          <w:rFonts w:asciiTheme="minorEastAsia" w:hAnsiTheme="minorEastAsia" w:cs="Times New Roman" w:hint="eastAsia"/>
          <w:sz w:val="32"/>
          <w:szCs w:val="32"/>
        </w:rPr>
        <w:t>、家具图样、参考报价</w:t>
      </w:r>
      <w:r w:rsidRPr="00452D4C">
        <w:rPr>
          <w:rFonts w:asciiTheme="minorEastAsia" w:hAnsiTheme="minorEastAsia" w:cs="Times New Roman" w:hint="eastAsia"/>
          <w:sz w:val="32"/>
          <w:szCs w:val="32"/>
        </w:rPr>
        <w:t>及相关材料 （每份要加盖单位红印公章），到福州市省府路1号省工交大院11栋3层326室报名</w:t>
      </w:r>
    </w:p>
    <w:p w:rsidR="00D25FA2" w:rsidRPr="00452D4C" w:rsidRDefault="00883E5D" w:rsidP="00867B34">
      <w:pPr>
        <w:spacing w:line="360" w:lineRule="auto"/>
        <w:ind w:firstLineChars="200" w:firstLine="640"/>
        <w:rPr>
          <w:rFonts w:asciiTheme="minorEastAsia" w:hAnsiTheme="minorEastAsia" w:cs="Times New Roman"/>
          <w:sz w:val="32"/>
          <w:szCs w:val="32"/>
        </w:rPr>
      </w:pPr>
      <w:r w:rsidRPr="00867B34">
        <w:rPr>
          <w:rFonts w:asciiTheme="minorEastAsia" w:hAnsiTheme="minorEastAsia" w:cs="Times New Roman" w:hint="eastAsia"/>
          <w:sz w:val="32"/>
          <w:szCs w:val="32"/>
        </w:rPr>
        <w:t>十</w:t>
      </w:r>
      <w:r w:rsidR="00D25FA2" w:rsidRPr="00452D4C">
        <w:rPr>
          <w:rFonts w:asciiTheme="minorEastAsia" w:hAnsiTheme="minorEastAsia" w:cs="Times New Roman" w:hint="eastAsia"/>
          <w:sz w:val="32"/>
          <w:szCs w:val="32"/>
        </w:rPr>
        <w:t>、报名截止时间：2019年</w:t>
      </w:r>
      <w:r w:rsidR="00877B56">
        <w:rPr>
          <w:rFonts w:asciiTheme="minorEastAsia" w:hAnsiTheme="minorEastAsia" w:cs="Times New Roman" w:hint="eastAsia"/>
          <w:sz w:val="32"/>
          <w:szCs w:val="32"/>
        </w:rPr>
        <w:t>5</w:t>
      </w:r>
      <w:r w:rsidR="00D25FA2" w:rsidRPr="00452D4C">
        <w:rPr>
          <w:rFonts w:asciiTheme="minorEastAsia" w:hAnsiTheme="minorEastAsia" w:cs="Times New Roman" w:hint="eastAsia"/>
          <w:sz w:val="32"/>
          <w:szCs w:val="32"/>
        </w:rPr>
        <w:t>月</w:t>
      </w:r>
      <w:r w:rsidR="00C65BD4">
        <w:rPr>
          <w:rFonts w:asciiTheme="minorEastAsia" w:hAnsiTheme="minorEastAsia" w:cs="Times New Roman" w:hint="eastAsia"/>
          <w:sz w:val="32"/>
          <w:szCs w:val="32"/>
        </w:rPr>
        <w:t>6</w:t>
      </w:r>
      <w:bookmarkStart w:id="1" w:name="_GoBack"/>
      <w:bookmarkEnd w:id="1"/>
      <w:r w:rsidR="00D25FA2" w:rsidRPr="00452D4C">
        <w:rPr>
          <w:rFonts w:asciiTheme="minorEastAsia" w:hAnsiTheme="minorEastAsia" w:cs="Times New Roman" w:hint="eastAsia"/>
          <w:sz w:val="32"/>
          <w:szCs w:val="32"/>
        </w:rPr>
        <w:t>日17：00.</w:t>
      </w:r>
    </w:p>
    <w:p w:rsidR="00D25FA2" w:rsidRPr="00452D4C" w:rsidRDefault="00883E5D" w:rsidP="00867B34">
      <w:pPr>
        <w:spacing w:line="360" w:lineRule="auto"/>
        <w:ind w:firstLineChars="200" w:firstLine="640"/>
        <w:rPr>
          <w:rFonts w:asciiTheme="minorEastAsia" w:hAnsiTheme="minorEastAsia" w:cs="Times New Roman"/>
          <w:sz w:val="32"/>
          <w:szCs w:val="32"/>
        </w:rPr>
      </w:pPr>
      <w:r w:rsidRPr="00867B34">
        <w:rPr>
          <w:rFonts w:asciiTheme="minorEastAsia" w:hAnsiTheme="minorEastAsia" w:cs="Times New Roman" w:hint="eastAsia"/>
          <w:sz w:val="32"/>
          <w:szCs w:val="32"/>
        </w:rPr>
        <w:t>十一</w:t>
      </w:r>
      <w:r w:rsidR="00C150A2" w:rsidRPr="00867B34">
        <w:rPr>
          <w:rFonts w:asciiTheme="minorEastAsia" w:hAnsiTheme="minorEastAsia" w:cs="Times New Roman" w:hint="eastAsia"/>
          <w:sz w:val="32"/>
          <w:szCs w:val="32"/>
        </w:rPr>
        <w:t>、投标</w:t>
      </w:r>
      <w:r w:rsidR="00D25FA2" w:rsidRPr="00452D4C">
        <w:rPr>
          <w:rFonts w:asciiTheme="minorEastAsia" w:hAnsiTheme="minorEastAsia" w:cs="Times New Roman" w:hint="eastAsia"/>
          <w:sz w:val="32"/>
          <w:szCs w:val="32"/>
        </w:rPr>
        <w:t>资格预审</w:t>
      </w:r>
    </w:p>
    <w:p w:rsidR="00D25FA2" w:rsidRPr="00452D4C" w:rsidRDefault="00C150A2" w:rsidP="00867B34">
      <w:pPr>
        <w:spacing w:line="360" w:lineRule="auto"/>
        <w:ind w:firstLineChars="200" w:firstLine="640"/>
        <w:rPr>
          <w:rFonts w:asciiTheme="minorEastAsia" w:hAnsiTheme="minorEastAsia" w:cs="Times New Roman"/>
          <w:sz w:val="32"/>
          <w:szCs w:val="32"/>
        </w:rPr>
      </w:pPr>
      <w:r w:rsidRPr="00867B34">
        <w:rPr>
          <w:rFonts w:asciiTheme="minorEastAsia" w:hAnsiTheme="minorEastAsia" w:cs="Times New Roman" w:hint="eastAsia"/>
          <w:sz w:val="32"/>
          <w:szCs w:val="32"/>
        </w:rPr>
        <w:t>由项目招标</w:t>
      </w:r>
      <w:r w:rsidR="00867B34" w:rsidRPr="00867B34">
        <w:rPr>
          <w:rFonts w:asciiTheme="minorEastAsia" w:hAnsiTheme="minorEastAsia" w:cs="Times New Roman" w:hint="eastAsia"/>
          <w:sz w:val="32"/>
          <w:szCs w:val="32"/>
        </w:rPr>
        <w:t>领导</w:t>
      </w:r>
      <w:r w:rsidR="00D25FA2" w:rsidRPr="00452D4C">
        <w:rPr>
          <w:rFonts w:asciiTheme="minorEastAsia" w:hAnsiTheme="minorEastAsia" w:cs="Times New Roman" w:hint="eastAsia"/>
          <w:sz w:val="32"/>
          <w:szCs w:val="32"/>
        </w:rPr>
        <w:t>小组全体成员从</w:t>
      </w:r>
      <w:r w:rsidRPr="00867B34">
        <w:rPr>
          <w:rFonts w:asciiTheme="minorEastAsia" w:hAnsiTheme="minorEastAsia" w:cs="Times New Roman" w:hint="eastAsia"/>
          <w:sz w:val="32"/>
          <w:szCs w:val="32"/>
        </w:rPr>
        <w:t>参与报名的投标人</w:t>
      </w:r>
      <w:r w:rsidR="00D25FA2" w:rsidRPr="00452D4C">
        <w:rPr>
          <w:rFonts w:asciiTheme="minorEastAsia" w:hAnsiTheme="minorEastAsia" w:cs="Times New Roman" w:hint="eastAsia"/>
          <w:sz w:val="32"/>
          <w:szCs w:val="32"/>
        </w:rPr>
        <w:t>中择优</w:t>
      </w:r>
      <w:r w:rsidR="00D25FA2" w:rsidRPr="00452D4C">
        <w:rPr>
          <w:rFonts w:asciiTheme="minorEastAsia" w:hAnsiTheme="minorEastAsia" w:cs="Times New Roman" w:hint="eastAsia"/>
          <w:sz w:val="32"/>
          <w:szCs w:val="32"/>
        </w:rPr>
        <w:lastRenderedPageBreak/>
        <w:t>选取，邀请数量不少于3家。</w:t>
      </w:r>
    </w:p>
    <w:p w:rsidR="00D25FA2" w:rsidRPr="00452D4C" w:rsidRDefault="00883E5D" w:rsidP="00867B34">
      <w:pPr>
        <w:spacing w:line="360" w:lineRule="auto"/>
        <w:ind w:firstLineChars="200" w:firstLine="640"/>
        <w:rPr>
          <w:rFonts w:asciiTheme="minorEastAsia" w:hAnsiTheme="minorEastAsia" w:cs="Times New Roman"/>
          <w:sz w:val="32"/>
          <w:szCs w:val="32"/>
        </w:rPr>
      </w:pPr>
      <w:r w:rsidRPr="00867B34">
        <w:rPr>
          <w:rFonts w:asciiTheme="minorEastAsia" w:hAnsiTheme="minorEastAsia" w:cs="Times New Roman" w:hint="eastAsia"/>
          <w:sz w:val="32"/>
          <w:szCs w:val="32"/>
        </w:rPr>
        <w:t>十二</w:t>
      </w:r>
      <w:r w:rsidR="00D25FA2" w:rsidRPr="00452D4C">
        <w:rPr>
          <w:rFonts w:asciiTheme="minorEastAsia" w:hAnsiTheme="minorEastAsia" w:cs="Times New Roman" w:hint="eastAsia"/>
          <w:sz w:val="32"/>
          <w:szCs w:val="32"/>
        </w:rPr>
        <w:t>、信息发布平台：福建省618信息技术有限公司</w:t>
      </w:r>
      <w:r w:rsidR="00877B56">
        <w:rPr>
          <w:rFonts w:asciiTheme="minorEastAsia" w:hAnsiTheme="minorEastAsia" w:cs="Times New Roman" w:hint="eastAsia"/>
          <w:sz w:val="32"/>
          <w:szCs w:val="32"/>
        </w:rPr>
        <w:t>福易</w:t>
      </w:r>
      <w:r w:rsidR="00D25FA2" w:rsidRPr="00452D4C">
        <w:rPr>
          <w:rFonts w:asciiTheme="minorEastAsia" w:hAnsiTheme="minorEastAsia" w:cs="Times New Roman" w:hint="eastAsia"/>
          <w:sz w:val="32"/>
          <w:szCs w:val="32"/>
        </w:rPr>
        <w:t>采平台、</w:t>
      </w:r>
      <w:r w:rsidR="00C150A2" w:rsidRPr="00867B34">
        <w:rPr>
          <w:rFonts w:asciiTheme="minorEastAsia" w:hAnsiTheme="minorEastAsia" w:cs="Times New Roman" w:hint="eastAsia"/>
          <w:sz w:val="32"/>
          <w:szCs w:val="32"/>
        </w:rPr>
        <w:t>福建省家具协会网、</w:t>
      </w:r>
      <w:r w:rsidR="00D25FA2" w:rsidRPr="00452D4C">
        <w:rPr>
          <w:rFonts w:asciiTheme="minorEastAsia" w:hAnsiTheme="minorEastAsia" w:cs="Times New Roman" w:hint="eastAsia"/>
          <w:sz w:val="32"/>
          <w:szCs w:val="32"/>
        </w:rPr>
        <w:t>福建省机电（控股）有限责任公司OA信息平台。</w:t>
      </w:r>
    </w:p>
    <w:p w:rsidR="00D25FA2" w:rsidRPr="00452D4C" w:rsidRDefault="00883E5D" w:rsidP="00867B34">
      <w:pPr>
        <w:spacing w:line="360" w:lineRule="auto"/>
        <w:ind w:firstLineChars="200" w:firstLine="640"/>
        <w:rPr>
          <w:rFonts w:asciiTheme="minorEastAsia" w:hAnsiTheme="minorEastAsia" w:cs="Times New Roman"/>
          <w:sz w:val="32"/>
          <w:szCs w:val="32"/>
        </w:rPr>
      </w:pPr>
      <w:r w:rsidRPr="00867B34">
        <w:rPr>
          <w:rFonts w:asciiTheme="minorEastAsia" w:hAnsiTheme="minorEastAsia" w:cs="Times New Roman" w:hint="eastAsia"/>
          <w:sz w:val="32"/>
          <w:szCs w:val="32"/>
        </w:rPr>
        <w:t>十三</w:t>
      </w:r>
      <w:r w:rsidR="00D25FA2" w:rsidRPr="00452D4C">
        <w:rPr>
          <w:rFonts w:asciiTheme="minorEastAsia" w:hAnsiTheme="minorEastAsia" w:cs="Times New Roman" w:hint="eastAsia"/>
          <w:sz w:val="32"/>
          <w:szCs w:val="32"/>
        </w:rPr>
        <w:t>、联系方式</w:t>
      </w:r>
    </w:p>
    <w:p w:rsidR="00D25FA2" w:rsidRPr="00452D4C" w:rsidRDefault="00D25FA2" w:rsidP="00867B34">
      <w:pPr>
        <w:spacing w:line="360" w:lineRule="auto"/>
        <w:ind w:firstLineChars="200" w:firstLine="640"/>
        <w:rPr>
          <w:rFonts w:asciiTheme="minorEastAsia" w:hAnsiTheme="minorEastAsia" w:cs="Times New Roman"/>
          <w:sz w:val="32"/>
          <w:szCs w:val="32"/>
        </w:rPr>
      </w:pPr>
      <w:r w:rsidRPr="00452D4C">
        <w:rPr>
          <w:rFonts w:asciiTheme="minorEastAsia" w:hAnsiTheme="minorEastAsia" w:cs="Times New Roman" w:hint="eastAsia"/>
          <w:sz w:val="32"/>
          <w:szCs w:val="32"/>
        </w:rPr>
        <w:t>业务联系人：吴善泽  电话：13616966868</w:t>
      </w:r>
    </w:p>
    <w:p w:rsidR="00D25FA2" w:rsidRPr="00452D4C" w:rsidRDefault="00C150A2" w:rsidP="00867B34">
      <w:pPr>
        <w:spacing w:line="360" w:lineRule="auto"/>
        <w:ind w:firstLineChars="200" w:firstLine="640"/>
        <w:rPr>
          <w:rFonts w:asciiTheme="minorEastAsia" w:hAnsiTheme="minorEastAsia" w:cs="Times New Roman"/>
          <w:sz w:val="32"/>
          <w:szCs w:val="32"/>
        </w:rPr>
      </w:pPr>
      <w:r w:rsidRPr="00867B34">
        <w:rPr>
          <w:rFonts w:asciiTheme="minorEastAsia" w:hAnsiTheme="minorEastAsia" w:cs="Times New Roman" w:hint="eastAsia"/>
          <w:sz w:val="32"/>
          <w:szCs w:val="32"/>
        </w:rPr>
        <w:t xml:space="preserve">咨询联系人：吴小良 </w:t>
      </w:r>
      <w:r w:rsidR="00D25FA2" w:rsidRPr="00452D4C">
        <w:rPr>
          <w:rFonts w:asciiTheme="minorEastAsia" w:hAnsiTheme="minorEastAsia" w:cs="Times New Roman" w:hint="eastAsia"/>
          <w:sz w:val="32"/>
          <w:szCs w:val="32"/>
        </w:rPr>
        <w:t xml:space="preserve"> 电话：</w:t>
      </w:r>
      <w:r w:rsidRPr="00867B34">
        <w:rPr>
          <w:rFonts w:asciiTheme="minorEastAsia" w:hAnsiTheme="minorEastAsia" w:cs="Times New Roman" w:hint="eastAsia"/>
          <w:sz w:val="32"/>
          <w:szCs w:val="32"/>
        </w:rPr>
        <w:t xml:space="preserve">18559897381 </w:t>
      </w:r>
    </w:p>
    <w:p w:rsidR="00D25FA2" w:rsidRPr="00452D4C" w:rsidRDefault="00D25FA2" w:rsidP="00867B34">
      <w:pPr>
        <w:spacing w:line="360" w:lineRule="auto"/>
        <w:ind w:firstLineChars="900" w:firstLine="2880"/>
        <w:rPr>
          <w:rFonts w:asciiTheme="minorEastAsia" w:hAnsiTheme="minorEastAsia" w:cs="Times New Roman"/>
          <w:sz w:val="32"/>
          <w:szCs w:val="32"/>
        </w:rPr>
      </w:pPr>
      <w:r w:rsidRPr="00452D4C">
        <w:rPr>
          <w:rFonts w:asciiTheme="minorEastAsia" w:hAnsiTheme="minorEastAsia" w:cs="Times New Roman" w:hint="eastAsia"/>
          <w:sz w:val="32"/>
          <w:szCs w:val="32"/>
        </w:rPr>
        <w:t>福建省机电（控股）有限责任公司</w:t>
      </w:r>
    </w:p>
    <w:p w:rsidR="00D25FA2" w:rsidRPr="00452D4C" w:rsidRDefault="00D25FA2" w:rsidP="00867B34">
      <w:pPr>
        <w:spacing w:line="360" w:lineRule="auto"/>
        <w:ind w:firstLineChars="1550" w:firstLine="4960"/>
        <w:rPr>
          <w:rFonts w:asciiTheme="minorEastAsia" w:hAnsiTheme="minorEastAsia" w:cs="Times New Roman"/>
          <w:sz w:val="32"/>
          <w:szCs w:val="32"/>
        </w:rPr>
      </w:pPr>
      <w:r w:rsidRPr="00452D4C">
        <w:rPr>
          <w:rFonts w:asciiTheme="minorEastAsia" w:hAnsiTheme="minorEastAsia" w:cs="Times New Roman" w:hint="eastAsia"/>
          <w:sz w:val="32"/>
          <w:szCs w:val="32"/>
        </w:rPr>
        <w:t>2019年4月</w:t>
      </w:r>
      <w:r w:rsidR="00D026AE">
        <w:rPr>
          <w:rFonts w:asciiTheme="minorEastAsia" w:hAnsiTheme="minorEastAsia" w:cs="Times New Roman" w:hint="eastAsia"/>
          <w:sz w:val="32"/>
          <w:szCs w:val="32"/>
        </w:rPr>
        <w:t>26</w:t>
      </w:r>
      <w:r w:rsidRPr="00452D4C">
        <w:rPr>
          <w:rFonts w:asciiTheme="minorEastAsia" w:hAnsiTheme="minorEastAsia" w:cs="Times New Roman" w:hint="eastAsia"/>
          <w:sz w:val="32"/>
          <w:szCs w:val="32"/>
        </w:rPr>
        <w:t>日</w:t>
      </w:r>
    </w:p>
    <w:p w:rsidR="00D25FA2" w:rsidRPr="00867B34" w:rsidRDefault="00D25FA2" w:rsidP="00867B34">
      <w:pPr>
        <w:spacing w:line="360" w:lineRule="auto"/>
        <w:ind w:firstLineChars="200" w:firstLine="640"/>
        <w:rPr>
          <w:rFonts w:asciiTheme="minorEastAsia" w:hAnsiTheme="minorEastAsia" w:cs="Times New Roman"/>
          <w:sz w:val="32"/>
          <w:szCs w:val="32"/>
        </w:rPr>
      </w:pPr>
      <w:r w:rsidRPr="00452D4C">
        <w:rPr>
          <w:rFonts w:asciiTheme="minorEastAsia" w:hAnsiTheme="minorEastAsia" w:cs="Times New Roman" w:hint="eastAsia"/>
          <w:sz w:val="32"/>
          <w:szCs w:val="32"/>
        </w:rPr>
        <w:t xml:space="preserve"> </w:t>
      </w:r>
    </w:p>
    <w:p w:rsidR="00DD7E32" w:rsidRPr="00867B34" w:rsidRDefault="00DD7E32" w:rsidP="00867B34">
      <w:pPr>
        <w:spacing w:line="360" w:lineRule="auto"/>
        <w:ind w:firstLineChars="200" w:firstLine="640"/>
        <w:rPr>
          <w:rFonts w:asciiTheme="minorEastAsia" w:hAnsiTheme="minorEastAsia" w:cs="Times New Roman"/>
          <w:sz w:val="32"/>
          <w:szCs w:val="32"/>
        </w:rPr>
      </w:pPr>
    </w:p>
    <w:p w:rsidR="00DD7E32" w:rsidRDefault="00DD7E32" w:rsidP="00D25FA2">
      <w:pPr>
        <w:spacing w:line="360" w:lineRule="auto"/>
        <w:ind w:firstLineChars="200" w:firstLine="640"/>
        <w:rPr>
          <w:rFonts w:ascii="仿宋_GB2312" w:eastAsia="仿宋_GB2312" w:hAnsi="宋体" w:cs="Times New Roman"/>
          <w:sz w:val="32"/>
          <w:szCs w:val="32"/>
        </w:rPr>
      </w:pPr>
    </w:p>
    <w:p w:rsidR="00DD7E32" w:rsidRDefault="00DD7E32" w:rsidP="00D25FA2">
      <w:pPr>
        <w:spacing w:line="360" w:lineRule="auto"/>
        <w:ind w:firstLineChars="200" w:firstLine="640"/>
        <w:rPr>
          <w:rFonts w:ascii="仿宋_GB2312" w:eastAsia="仿宋_GB2312" w:hAnsi="宋体" w:cs="Times New Roman"/>
          <w:sz w:val="32"/>
          <w:szCs w:val="32"/>
        </w:rPr>
      </w:pPr>
    </w:p>
    <w:p w:rsidR="00DD7E32" w:rsidRDefault="00DD7E32" w:rsidP="00D25FA2">
      <w:pPr>
        <w:spacing w:line="360" w:lineRule="auto"/>
        <w:ind w:firstLineChars="200" w:firstLine="640"/>
        <w:rPr>
          <w:rFonts w:ascii="仿宋_GB2312" w:eastAsia="仿宋_GB2312" w:hAnsi="宋体" w:cs="Times New Roman"/>
          <w:sz w:val="32"/>
          <w:szCs w:val="32"/>
        </w:rPr>
      </w:pPr>
    </w:p>
    <w:p w:rsidR="00867B34" w:rsidRDefault="00867B34" w:rsidP="00D25FA2">
      <w:pPr>
        <w:spacing w:line="360" w:lineRule="auto"/>
        <w:ind w:firstLineChars="200" w:firstLine="640"/>
        <w:rPr>
          <w:rFonts w:ascii="仿宋_GB2312" w:eastAsia="仿宋_GB2312" w:hAnsi="宋体" w:cs="Times New Roman"/>
          <w:sz w:val="32"/>
          <w:szCs w:val="32"/>
        </w:rPr>
      </w:pPr>
    </w:p>
    <w:p w:rsidR="00867B34" w:rsidRDefault="00867B34" w:rsidP="00D25FA2">
      <w:pPr>
        <w:spacing w:line="360" w:lineRule="auto"/>
        <w:ind w:firstLineChars="200" w:firstLine="640"/>
        <w:rPr>
          <w:rFonts w:ascii="仿宋_GB2312" w:eastAsia="仿宋_GB2312" w:hAnsi="宋体" w:cs="Times New Roman"/>
          <w:sz w:val="32"/>
          <w:szCs w:val="32"/>
        </w:rPr>
      </w:pPr>
    </w:p>
    <w:p w:rsidR="00867B34" w:rsidRDefault="00867B34" w:rsidP="00D25FA2">
      <w:pPr>
        <w:spacing w:line="360" w:lineRule="auto"/>
        <w:ind w:firstLineChars="200" w:firstLine="640"/>
        <w:rPr>
          <w:rFonts w:ascii="仿宋_GB2312" w:eastAsia="仿宋_GB2312" w:hAnsi="宋体" w:cs="Times New Roman"/>
          <w:sz w:val="32"/>
          <w:szCs w:val="32"/>
        </w:rPr>
      </w:pPr>
    </w:p>
    <w:p w:rsidR="00867B34" w:rsidRDefault="00867B34" w:rsidP="00D25FA2">
      <w:pPr>
        <w:spacing w:line="360" w:lineRule="auto"/>
        <w:ind w:firstLineChars="200" w:firstLine="640"/>
        <w:rPr>
          <w:rFonts w:ascii="仿宋_GB2312" w:eastAsia="仿宋_GB2312" w:hAnsi="宋体" w:cs="Times New Roman"/>
          <w:sz w:val="32"/>
          <w:szCs w:val="32"/>
        </w:rPr>
      </w:pPr>
    </w:p>
    <w:p w:rsidR="00867B34" w:rsidRDefault="00867B34" w:rsidP="00D25FA2">
      <w:pPr>
        <w:spacing w:line="360" w:lineRule="auto"/>
        <w:ind w:firstLineChars="200" w:firstLine="640"/>
        <w:rPr>
          <w:rFonts w:ascii="仿宋_GB2312" w:eastAsia="仿宋_GB2312" w:hAnsi="宋体" w:cs="Times New Roman"/>
          <w:sz w:val="32"/>
          <w:szCs w:val="32"/>
        </w:rPr>
      </w:pPr>
    </w:p>
    <w:p w:rsidR="00867B34" w:rsidRDefault="00867B34" w:rsidP="00D25FA2">
      <w:pPr>
        <w:spacing w:line="360" w:lineRule="auto"/>
        <w:ind w:firstLineChars="200" w:firstLine="640"/>
        <w:rPr>
          <w:rFonts w:ascii="仿宋_GB2312" w:eastAsia="仿宋_GB2312" w:hAnsi="宋体" w:cs="Times New Roman"/>
          <w:sz w:val="32"/>
          <w:szCs w:val="32"/>
        </w:rPr>
      </w:pPr>
    </w:p>
    <w:p w:rsidR="00867B34" w:rsidRDefault="00867B34" w:rsidP="00D25FA2">
      <w:pPr>
        <w:spacing w:line="360" w:lineRule="auto"/>
        <w:ind w:firstLineChars="200" w:firstLine="640"/>
        <w:rPr>
          <w:rFonts w:ascii="仿宋_GB2312" w:eastAsia="仿宋_GB2312" w:hAnsi="宋体" w:cs="Times New Roman"/>
          <w:sz w:val="32"/>
          <w:szCs w:val="32"/>
        </w:rPr>
      </w:pPr>
    </w:p>
    <w:p w:rsidR="00867B34" w:rsidRPr="00452D4C" w:rsidRDefault="00867B34" w:rsidP="00D25FA2">
      <w:pPr>
        <w:spacing w:line="360" w:lineRule="auto"/>
        <w:ind w:firstLineChars="200" w:firstLine="640"/>
        <w:rPr>
          <w:rFonts w:ascii="仿宋_GB2312" w:eastAsia="仿宋_GB2312" w:hAnsi="宋体" w:cs="Times New Roman"/>
          <w:sz w:val="32"/>
          <w:szCs w:val="32"/>
        </w:rPr>
      </w:pPr>
    </w:p>
    <w:tbl>
      <w:tblPr>
        <w:tblW w:w="8816" w:type="dxa"/>
        <w:tblInd w:w="-142" w:type="dxa"/>
        <w:tblCellMar>
          <w:left w:w="0" w:type="dxa"/>
          <w:right w:w="0" w:type="dxa"/>
        </w:tblCellMar>
        <w:tblLook w:val="04A0" w:firstRow="1" w:lastRow="0" w:firstColumn="1" w:lastColumn="0" w:noHBand="0" w:noVBand="1"/>
      </w:tblPr>
      <w:tblGrid>
        <w:gridCol w:w="1067"/>
        <w:gridCol w:w="3832"/>
        <w:gridCol w:w="856"/>
        <w:gridCol w:w="989"/>
        <w:gridCol w:w="597"/>
        <w:gridCol w:w="839"/>
        <w:gridCol w:w="636"/>
      </w:tblGrid>
      <w:tr w:rsidR="00DD7E32" w:rsidRPr="00BD5642" w:rsidTr="00BD5642">
        <w:trPr>
          <w:trHeight w:val="624"/>
        </w:trPr>
        <w:tc>
          <w:tcPr>
            <w:tcW w:w="8816" w:type="dxa"/>
            <w:gridSpan w:val="7"/>
            <w:vMerge w:val="restart"/>
            <w:tcBorders>
              <w:top w:val="nil"/>
              <w:left w:val="nil"/>
              <w:bottom w:val="single" w:sz="4" w:space="0" w:color="000000"/>
              <w:right w:val="nil"/>
            </w:tcBorders>
            <w:shd w:val="clear" w:color="auto" w:fill="auto"/>
            <w:noWrap/>
            <w:vAlign w:val="center"/>
            <w:hideMark/>
          </w:tcPr>
          <w:p w:rsidR="00DD7E32" w:rsidRPr="00BD5642" w:rsidRDefault="00DD7E32" w:rsidP="00E541C5">
            <w:pPr>
              <w:jc w:val="center"/>
              <w:rPr>
                <w:b/>
                <w:bCs/>
                <w:sz w:val="44"/>
                <w:szCs w:val="44"/>
              </w:rPr>
            </w:pPr>
            <w:r w:rsidRPr="00BD5642">
              <w:rPr>
                <w:rFonts w:hint="eastAsia"/>
                <w:b/>
                <w:bCs/>
                <w:sz w:val="44"/>
                <w:szCs w:val="44"/>
              </w:rPr>
              <w:lastRenderedPageBreak/>
              <w:t>办公家具采购表</w:t>
            </w:r>
          </w:p>
        </w:tc>
      </w:tr>
      <w:tr w:rsidR="00DD7E32" w:rsidRPr="00BD5642" w:rsidTr="00BD5642">
        <w:trPr>
          <w:trHeight w:val="624"/>
        </w:trPr>
        <w:tc>
          <w:tcPr>
            <w:tcW w:w="8816" w:type="dxa"/>
            <w:gridSpan w:val="7"/>
            <w:vMerge/>
            <w:tcBorders>
              <w:top w:val="nil"/>
              <w:left w:val="nil"/>
              <w:bottom w:val="single" w:sz="4" w:space="0" w:color="000000"/>
              <w:right w:val="nil"/>
            </w:tcBorders>
            <w:vAlign w:val="center"/>
            <w:hideMark/>
          </w:tcPr>
          <w:p w:rsidR="00DD7E32" w:rsidRPr="00BD5642" w:rsidRDefault="00DD7E32" w:rsidP="00E541C5">
            <w:pPr>
              <w:rPr>
                <w:b/>
                <w:bCs/>
                <w:sz w:val="24"/>
                <w:szCs w:val="24"/>
              </w:rPr>
            </w:pPr>
          </w:p>
        </w:tc>
      </w:tr>
      <w:tr w:rsidR="009F031A" w:rsidRPr="00BD5642" w:rsidTr="002A5698">
        <w:trPr>
          <w:trHeight w:val="210"/>
        </w:trPr>
        <w:tc>
          <w:tcPr>
            <w:tcW w:w="1320" w:type="dxa"/>
            <w:tcBorders>
              <w:top w:val="nil"/>
              <w:left w:val="single" w:sz="4" w:space="0" w:color="auto"/>
              <w:bottom w:val="nil"/>
              <w:right w:val="nil"/>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 xml:space="preserve">　</w:t>
            </w:r>
          </w:p>
        </w:tc>
        <w:tc>
          <w:tcPr>
            <w:tcW w:w="3556" w:type="dxa"/>
            <w:tcBorders>
              <w:top w:val="nil"/>
              <w:left w:val="single" w:sz="4" w:space="0" w:color="auto"/>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 xml:space="preserve">　</w:t>
            </w:r>
          </w:p>
        </w:tc>
        <w:tc>
          <w:tcPr>
            <w:tcW w:w="795" w:type="dxa"/>
            <w:tcBorders>
              <w:top w:val="nil"/>
              <w:left w:val="nil"/>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 xml:space="preserve">　</w:t>
            </w:r>
          </w:p>
        </w:tc>
        <w:tc>
          <w:tcPr>
            <w:tcW w:w="2495" w:type="dxa"/>
            <w:gridSpan w:val="3"/>
            <w:tcBorders>
              <w:top w:val="single" w:sz="4" w:space="0" w:color="auto"/>
              <w:left w:val="nil"/>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Dimension (mm)</w:t>
            </w:r>
          </w:p>
        </w:tc>
        <w:tc>
          <w:tcPr>
            <w:tcW w:w="650" w:type="dxa"/>
            <w:tcBorders>
              <w:top w:val="nil"/>
              <w:left w:val="nil"/>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 xml:space="preserve">　</w:t>
            </w:r>
          </w:p>
        </w:tc>
      </w:tr>
      <w:tr w:rsidR="009F031A" w:rsidRPr="00BD5642" w:rsidTr="002A5698">
        <w:trPr>
          <w:trHeight w:val="270"/>
        </w:trPr>
        <w:tc>
          <w:tcPr>
            <w:tcW w:w="1320" w:type="dxa"/>
            <w:tcBorders>
              <w:top w:val="nil"/>
              <w:left w:val="single" w:sz="4" w:space="0" w:color="auto"/>
              <w:bottom w:val="nil"/>
              <w:right w:val="nil"/>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Model</w:t>
            </w:r>
          </w:p>
        </w:tc>
        <w:tc>
          <w:tcPr>
            <w:tcW w:w="3556" w:type="dxa"/>
            <w:tcBorders>
              <w:top w:val="nil"/>
              <w:left w:val="single" w:sz="4" w:space="0" w:color="auto"/>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Description</w:t>
            </w:r>
          </w:p>
        </w:tc>
        <w:tc>
          <w:tcPr>
            <w:tcW w:w="795" w:type="dxa"/>
            <w:tcBorders>
              <w:top w:val="nil"/>
              <w:left w:val="nil"/>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Qty</w:t>
            </w:r>
          </w:p>
        </w:tc>
        <w:tc>
          <w:tcPr>
            <w:tcW w:w="2495" w:type="dxa"/>
            <w:gridSpan w:val="3"/>
            <w:tcBorders>
              <w:top w:val="nil"/>
              <w:left w:val="nil"/>
              <w:bottom w:val="single" w:sz="4" w:space="0" w:color="auto"/>
              <w:right w:val="single" w:sz="4" w:space="0" w:color="auto"/>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尺寸</w:t>
            </w:r>
          </w:p>
        </w:tc>
        <w:tc>
          <w:tcPr>
            <w:tcW w:w="650" w:type="dxa"/>
            <w:tcBorders>
              <w:top w:val="nil"/>
              <w:left w:val="nil"/>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price</w:t>
            </w:r>
          </w:p>
        </w:tc>
      </w:tr>
      <w:tr w:rsidR="009F031A" w:rsidRPr="00BD5642" w:rsidTr="002A5698">
        <w:trPr>
          <w:trHeight w:val="225"/>
        </w:trPr>
        <w:tc>
          <w:tcPr>
            <w:tcW w:w="1320" w:type="dxa"/>
            <w:tcBorders>
              <w:top w:val="nil"/>
              <w:left w:val="single" w:sz="4" w:space="0" w:color="auto"/>
              <w:bottom w:val="nil"/>
              <w:right w:val="nil"/>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型号</w:t>
            </w:r>
          </w:p>
        </w:tc>
        <w:tc>
          <w:tcPr>
            <w:tcW w:w="3556" w:type="dxa"/>
            <w:tcBorders>
              <w:top w:val="nil"/>
              <w:left w:val="single" w:sz="4" w:space="0" w:color="auto"/>
              <w:bottom w:val="nil"/>
              <w:right w:val="single" w:sz="4" w:space="0" w:color="auto"/>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内容</w:t>
            </w:r>
          </w:p>
        </w:tc>
        <w:tc>
          <w:tcPr>
            <w:tcW w:w="795" w:type="dxa"/>
            <w:tcBorders>
              <w:top w:val="nil"/>
              <w:left w:val="nil"/>
              <w:bottom w:val="nil"/>
              <w:right w:val="single" w:sz="4" w:space="0" w:color="auto"/>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量</w:t>
            </w:r>
          </w:p>
        </w:tc>
        <w:tc>
          <w:tcPr>
            <w:tcW w:w="918" w:type="dxa"/>
            <w:tcBorders>
              <w:top w:val="nil"/>
              <w:left w:val="nil"/>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W</w:t>
            </w:r>
          </w:p>
        </w:tc>
        <w:tc>
          <w:tcPr>
            <w:tcW w:w="610" w:type="dxa"/>
            <w:tcBorders>
              <w:top w:val="nil"/>
              <w:left w:val="nil"/>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D</w:t>
            </w:r>
          </w:p>
        </w:tc>
        <w:tc>
          <w:tcPr>
            <w:tcW w:w="967" w:type="dxa"/>
            <w:tcBorders>
              <w:top w:val="nil"/>
              <w:left w:val="nil"/>
              <w:bottom w:val="nil"/>
              <w:right w:val="single" w:sz="4" w:space="0" w:color="auto"/>
            </w:tcBorders>
            <w:shd w:val="clear" w:color="auto" w:fill="auto"/>
            <w:hideMark/>
          </w:tcPr>
          <w:p w:rsidR="00DD7E32" w:rsidRPr="00BD5642" w:rsidRDefault="00DD7E32" w:rsidP="00E541C5">
            <w:pPr>
              <w:jc w:val="center"/>
              <w:rPr>
                <w:rFonts w:ascii="Times New Roman" w:hAnsi="Times New Roman" w:cs="Times New Roman"/>
                <w:b/>
                <w:bCs/>
                <w:sz w:val="24"/>
                <w:szCs w:val="24"/>
              </w:rPr>
            </w:pPr>
            <w:r w:rsidRPr="00BD5642">
              <w:rPr>
                <w:rFonts w:ascii="Times New Roman" w:hAnsi="Times New Roman" w:cs="Times New Roman"/>
                <w:b/>
                <w:bCs/>
                <w:sz w:val="24"/>
                <w:szCs w:val="24"/>
              </w:rPr>
              <w:t>H</w:t>
            </w:r>
          </w:p>
        </w:tc>
        <w:tc>
          <w:tcPr>
            <w:tcW w:w="650" w:type="dxa"/>
            <w:tcBorders>
              <w:top w:val="nil"/>
              <w:left w:val="nil"/>
              <w:bottom w:val="nil"/>
              <w:right w:val="single" w:sz="4" w:space="0" w:color="auto"/>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报价</w:t>
            </w:r>
          </w:p>
        </w:tc>
      </w:tr>
      <w:tr w:rsidR="009F031A" w:rsidRPr="00BD5642" w:rsidTr="002A5698">
        <w:trPr>
          <w:trHeight w:val="300"/>
        </w:trPr>
        <w:tc>
          <w:tcPr>
            <w:tcW w:w="1320" w:type="dxa"/>
            <w:tcBorders>
              <w:top w:val="nil"/>
              <w:left w:val="single" w:sz="4" w:space="0" w:color="auto"/>
              <w:bottom w:val="single" w:sz="4" w:space="0" w:color="auto"/>
              <w:right w:val="nil"/>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 xml:space="preserve">　</w:t>
            </w:r>
          </w:p>
        </w:tc>
        <w:tc>
          <w:tcPr>
            <w:tcW w:w="3556" w:type="dxa"/>
            <w:tcBorders>
              <w:top w:val="nil"/>
              <w:left w:val="single" w:sz="4" w:space="0" w:color="auto"/>
              <w:bottom w:val="single" w:sz="4" w:space="0" w:color="auto"/>
              <w:right w:val="single" w:sz="4" w:space="0" w:color="auto"/>
            </w:tcBorders>
            <w:shd w:val="clear" w:color="auto" w:fill="auto"/>
            <w:hideMark/>
          </w:tcPr>
          <w:p w:rsidR="00DD7E32" w:rsidRPr="00BD5642" w:rsidRDefault="00DD7E32" w:rsidP="00E541C5">
            <w:pPr>
              <w:jc w:val="center"/>
              <w:rPr>
                <w:rFonts w:ascii="Times New Roman" w:hAnsi="Times New Roman" w:cs="Times New Roman"/>
                <w:sz w:val="24"/>
                <w:szCs w:val="24"/>
              </w:rPr>
            </w:pPr>
            <w:r w:rsidRPr="00BD5642">
              <w:rPr>
                <w:rFonts w:ascii="Times New Roman" w:hAnsi="Times New Roman" w:cs="Times New Roman"/>
                <w:sz w:val="24"/>
                <w:szCs w:val="24"/>
              </w:rPr>
              <w:t xml:space="preserve">　</w:t>
            </w:r>
          </w:p>
        </w:tc>
        <w:tc>
          <w:tcPr>
            <w:tcW w:w="795" w:type="dxa"/>
            <w:tcBorders>
              <w:top w:val="nil"/>
              <w:left w:val="nil"/>
              <w:bottom w:val="single" w:sz="4" w:space="0" w:color="auto"/>
              <w:right w:val="single" w:sz="4" w:space="0" w:color="auto"/>
            </w:tcBorders>
            <w:shd w:val="clear" w:color="auto" w:fill="auto"/>
            <w:hideMark/>
          </w:tcPr>
          <w:p w:rsidR="00DD7E32" w:rsidRPr="00BD5642" w:rsidRDefault="00DD7E32" w:rsidP="00E541C5">
            <w:pPr>
              <w:jc w:val="center"/>
              <w:rPr>
                <w:rFonts w:ascii="Times New Roman" w:hAnsi="Times New Roman" w:cs="Times New Roman"/>
                <w:sz w:val="24"/>
                <w:szCs w:val="24"/>
              </w:rPr>
            </w:pPr>
            <w:r w:rsidRPr="00BD5642">
              <w:rPr>
                <w:rFonts w:ascii="Times New Roman" w:hAnsi="Times New Roman" w:cs="Times New Roman"/>
                <w:sz w:val="24"/>
                <w:szCs w:val="24"/>
              </w:rPr>
              <w:t xml:space="preserve">　</w:t>
            </w:r>
          </w:p>
        </w:tc>
        <w:tc>
          <w:tcPr>
            <w:tcW w:w="918" w:type="dxa"/>
            <w:tcBorders>
              <w:top w:val="nil"/>
              <w:left w:val="nil"/>
              <w:bottom w:val="single" w:sz="4" w:space="0" w:color="auto"/>
              <w:right w:val="single" w:sz="4" w:space="0" w:color="auto"/>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长</w:t>
            </w:r>
          </w:p>
        </w:tc>
        <w:tc>
          <w:tcPr>
            <w:tcW w:w="610" w:type="dxa"/>
            <w:tcBorders>
              <w:top w:val="nil"/>
              <w:left w:val="nil"/>
              <w:bottom w:val="single" w:sz="4" w:space="0" w:color="auto"/>
              <w:right w:val="single" w:sz="4" w:space="0" w:color="auto"/>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宽</w:t>
            </w:r>
          </w:p>
        </w:tc>
        <w:tc>
          <w:tcPr>
            <w:tcW w:w="967" w:type="dxa"/>
            <w:tcBorders>
              <w:top w:val="nil"/>
              <w:left w:val="nil"/>
              <w:bottom w:val="single" w:sz="4" w:space="0" w:color="auto"/>
              <w:right w:val="single" w:sz="4" w:space="0" w:color="auto"/>
            </w:tcBorders>
            <w:shd w:val="clear" w:color="auto" w:fill="auto"/>
            <w:hideMark/>
          </w:tcPr>
          <w:p w:rsidR="00DD7E32" w:rsidRPr="00BD5642" w:rsidRDefault="00DD7E32" w:rsidP="00E541C5">
            <w:pPr>
              <w:jc w:val="center"/>
              <w:rPr>
                <w:rFonts w:cs="Times New Roman"/>
                <w:b/>
                <w:bCs/>
                <w:sz w:val="24"/>
                <w:szCs w:val="24"/>
              </w:rPr>
            </w:pPr>
            <w:r w:rsidRPr="00BD5642">
              <w:rPr>
                <w:rFonts w:cs="Times New Roman" w:hint="eastAsia"/>
                <w:b/>
                <w:bCs/>
                <w:sz w:val="24"/>
                <w:szCs w:val="24"/>
              </w:rPr>
              <w:t>高</w:t>
            </w:r>
          </w:p>
        </w:tc>
        <w:tc>
          <w:tcPr>
            <w:tcW w:w="650" w:type="dxa"/>
            <w:tcBorders>
              <w:top w:val="nil"/>
              <w:left w:val="nil"/>
              <w:bottom w:val="single" w:sz="4" w:space="0" w:color="auto"/>
              <w:right w:val="single" w:sz="4" w:space="0" w:color="auto"/>
            </w:tcBorders>
            <w:shd w:val="clear" w:color="auto" w:fill="auto"/>
            <w:hideMark/>
          </w:tcPr>
          <w:p w:rsidR="00DD7E32" w:rsidRPr="00BD5642" w:rsidRDefault="00DD7E32" w:rsidP="00E541C5">
            <w:pPr>
              <w:jc w:val="center"/>
              <w:rPr>
                <w:rFonts w:ascii="Times New Roman" w:hAnsi="Times New Roman" w:cs="Times New Roman"/>
                <w:sz w:val="24"/>
                <w:szCs w:val="24"/>
              </w:rPr>
            </w:pPr>
            <w:r w:rsidRPr="00BD5642">
              <w:rPr>
                <w:rFonts w:ascii="Times New Roman" w:hAnsi="Times New Roman" w:cs="Times New Roman"/>
                <w:sz w:val="24"/>
                <w:szCs w:val="24"/>
              </w:rPr>
              <w:t xml:space="preserve">　</w:t>
            </w:r>
          </w:p>
        </w:tc>
      </w:tr>
      <w:tr w:rsidR="009F031A" w:rsidRPr="00BD5642" w:rsidTr="002A5698">
        <w:trPr>
          <w:trHeight w:val="126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大班台</w:t>
            </w:r>
            <w:r w:rsidRPr="00BD5642">
              <w:rPr>
                <w:rFonts w:hint="eastAsia"/>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上等木皮，实木封边，木芯板，环保油漆，优质五金配件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6</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3000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1200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780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20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文件柜</w:t>
            </w:r>
            <w:r w:rsidR="00BD5642">
              <w:rPr>
                <w:rFonts w:hint="eastAsia"/>
                <w:sz w:val="24"/>
                <w:szCs w:val="24"/>
              </w:rPr>
              <w:t>1</w:t>
            </w:r>
            <w:r w:rsidR="009F031A">
              <w:rPr>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上等木皮，实木封边，木芯板，环保油漆，优质五金配件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5</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3255</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500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2100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30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文件柜</w:t>
            </w:r>
            <w:r w:rsidRPr="00BD5642">
              <w:rPr>
                <w:rFonts w:hint="eastAsia"/>
                <w:sz w:val="24"/>
                <w:szCs w:val="24"/>
              </w:rPr>
              <w:t>2</w:t>
            </w:r>
            <w:r w:rsidRPr="00BD5642">
              <w:rPr>
                <w:rFonts w:hint="eastAsia"/>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上等木皮，实木封边，木芯板，环保油漆，优质五金配件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6500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500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2900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92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大班椅</w:t>
            </w:r>
            <w:r w:rsidRPr="00BD5642">
              <w:rPr>
                <w:rFonts w:hint="eastAsia"/>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先进同步倾仰功能，椅背配置特别安全功能，防止椅背猛然前倾，丰厚棉垫以优质西皮覆盖，优质汽动杆，曲木油漆五星脚，带倾仰</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6</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30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班前椅</w:t>
            </w:r>
            <w:r w:rsidRPr="00BD5642">
              <w:rPr>
                <w:rFonts w:hint="eastAsia"/>
                <w:sz w:val="24"/>
                <w:szCs w:val="24"/>
              </w:rPr>
              <w:br/>
            </w:r>
            <w:r w:rsidRPr="00BD5642">
              <w:rPr>
                <w:rFonts w:hint="eastAsia"/>
                <w:sz w:val="24"/>
                <w:szCs w:val="24"/>
              </w:rPr>
              <w:t>（公司高层及大会议室主席台用）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黑色</w:t>
            </w:r>
            <w:r w:rsidRPr="00BD5642">
              <w:rPr>
                <w:rFonts w:hint="eastAsia"/>
                <w:sz w:val="24"/>
                <w:szCs w:val="24"/>
              </w:rPr>
              <w:t>]</w:t>
            </w:r>
            <w:r w:rsidRPr="00BD5642">
              <w:rPr>
                <w:rFonts w:hint="eastAsia"/>
                <w:sz w:val="24"/>
                <w:szCs w:val="24"/>
              </w:rPr>
              <w:br/>
            </w:r>
            <w:r w:rsidRPr="00BD5642">
              <w:rPr>
                <w:rFonts w:hint="eastAsia"/>
                <w:sz w:val="24"/>
                <w:szCs w:val="24"/>
              </w:rPr>
              <w:t>丰厚棉垫以优质西皮覆盖，木制护手及脚架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34</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21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三人位沙发</w:t>
            </w:r>
            <w:r w:rsidRPr="00BD5642">
              <w:rPr>
                <w:rFonts w:hint="eastAsia"/>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优质西皮，高中密度泡棉，喷胶棉，木制扶手及脚架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2</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2320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910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840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5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单人位沙发</w:t>
            </w:r>
            <w:r w:rsidRPr="00BD5642">
              <w:rPr>
                <w:rFonts w:hint="eastAsia"/>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优质西皮，高中密度泡棉，喷胶棉，木制扶手及脚架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4</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1160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910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840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05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长茶几</w:t>
            </w:r>
            <w:r w:rsidRPr="00BD5642">
              <w:rPr>
                <w:rFonts w:hint="eastAsia"/>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防火板，双抽屉，木制脚架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2</w:t>
            </w:r>
          </w:p>
        </w:tc>
        <w:tc>
          <w:tcPr>
            <w:tcW w:w="918"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right"/>
              <w:rPr>
                <w:sz w:val="24"/>
                <w:szCs w:val="24"/>
              </w:rPr>
            </w:pPr>
            <w:r w:rsidRPr="00BD5642">
              <w:rPr>
                <w:rFonts w:hint="eastAsia"/>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right"/>
              <w:rPr>
                <w:sz w:val="24"/>
                <w:szCs w:val="24"/>
              </w:rPr>
            </w:pPr>
            <w:r w:rsidRPr="00BD5642">
              <w:rPr>
                <w:rFonts w:hint="eastAsia"/>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right"/>
              <w:rPr>
                <w:sz w:val="24"/>
                <w:szCs w:val="24"/>
              </w:rPr>
            </w:pPr>
            <w:r w:rsidRPr="00BD5642">
              <w:rPr>
                <w:rFonts w:hint="eastAsia"/>
                <w:sz w:val="24"/>
                <w:szCs w:val="24"/>
              </w:rPr>
              <w:t>450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10"/>
        </w:trPr>
        <w:tc>
          <w:tcPr>
            <w:tcW w:w="1320" w:type="dxa"/>
            <w:tcBorders>
              <w:top w:val="single" w:sz="4" w:space="0" w:color="auto"/>
              <w:left w:val="single" w:sz="4" w:space="0" w:color="auto"/>
              <w:bottom w:val="nil"/>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lastRenderedPageBreak/>
              <w:t>方茶几</w:t>
            </w:r>
            <w:r w:rsidRPr="00BD5642">
              <w:rPr>
                <w:rFonts w:hint="eastAsia"/>
                <w:sz w:val="24"/>
                <w:szCs w:val="24"/>
              </w:rPr>
              <w:br/>
            </w:r>
            <w:r w:rsidRPr="00BD5642">
              <w:rPr>
                <w:rFonts w:hint="eastAsia"/>
                <w:sz w:val="24"/>
                <w:szCs w:val="24"/>
              </w:rPr>
              <w:t>（公司高层用）</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防火板，木制脚架</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4</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DD7E32" w:rsidRPr="00BD5642" w:rsidRDefault="00DD7E32" w:rsidP="00E541C5">
            <w:pPr>
              <w:jc w:val="right"/>
              <w:rPr>
                <w:sz w:val="24"/>
                <w:szCs w:val="24"/>
              </w:rPr>
            </w:pPr>
            <w:r w:rsidRPr="00BD5642">
              <w:rPr>
                <w:rFonts w:hint="eastAsia"/>
                <w:sz w:val="24"/>
                <w:szCs w:val="24"/>
              </w:rPr>
              <w:t>750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E32" w:rsidRPr="00BD5642" w:rsidRDefault="00DD7E32" w:rsidP="00E541C5">
            <w:pPr>
              <w:jc w:val="right"/>
              <w:rPr>
                <w:sz w:val="24"/>
                <w:szCs w:val="24"/>
              </w:rPr>
            </w:pPr>
            <w:r w:rsidRPr="00BD5642">
              <w:rPr>
                <w:rFonts w:hint="eastAsia"/>
                <w:sz w:val="24"/>
                <w:szCs w:val="24"/>
              </w:rPr>
              <w:t>750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E32" w:rsidRPr="00BD5642" w:rsidRDefault="00DD7E32" w:rsidP="00E541C5">
            <w:pPr>
              <w:jc w:val="right"/>
              <w:rPr>
                <w:sz w:val="24"/>
                <w:szCs w:val="24"/>
              </w:rPr>
            </w:pPr>
            <w:r w:rsidRPr="00BD5642">
              <w:rPr>
                <w:rFonts w:hint="eastAsia"/>
                <w:sz w:val="24"/>
                <w:szCs w:val="24"/>
              </w:rPr>
              <w:t>450</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85"/>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三人位沙发</w:t>
            </w:r>
            <w:r w:rsidRPr="00BD5642">
              <w:rPr>
                <w:rFonts w:hint="eastAsia"/>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优质西皮，高中密度泡棉，喷胶棉，木制扶手及脚架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4</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1900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820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2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单人位沙发</w:t>
            </w:r>
            <w:r w:rsidRPr="00BD5642">
              <w:rPr>
                <w:rFonts w:hint="eastAsia"/>
                <w:sz w:val="24"/>
                <w:szCs w:val="24"/>
              </w:rPr>
              <w:br w:type="page"/>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type="page"/>
            </w:r>
            <w:r w:rsidRPr="00BD5642">
              <w:rPr>
                <w:rFonts w:hint="eastAsia"/>
                <w:sz w:val="24"/>
                <w:szCs w:val="24"/>
              </w:rPr>
              <w:t>优质西皮，高中密度泡棉，喷胶棉，木制扶手及脚架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8</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860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820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06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长茶几</w:t>
            </w:r>
            <w:r w:rsidRPr="00BD5642">
              <w:rPr>
                <w:rFonts w:hint="eastAsia"/>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防火板，木制脚架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4</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1200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450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97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方茶几</w:t>
            </w:r>
            <w:r w:rsidRPr="00BD5642">
              <w:rPr>
                <w:rFonts w:hint="eastAsia"/>
                <w:sz w:val="24"/>
                <w:szCs w:val="24"/>
              </w:rPr>
              <w:br/>
            </w:r>
            <w:r w:rsidRPr="00BD5642">
              <w:rPr>
                <w:rFonts w:hint="eastAsia"/>
                <w:sz w:val="24"/>
                <w:szCs w:val="24"/>
              </w:rPr>
              <w:t>（公司高层用）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防火板，木制脚架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8</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450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5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单人位沙发</w:t>
            </w:r>
            <w:r w:rsidRPr="00BD5642">
              <w:rPr>
                <w:rFonts w:hint="eastAsia"/>
                <w:sz w:val="24"/>
                <w:szCs w:val="24"/>
              </w:rPr>
              <w:br/>
            </w:r>
            <w:r w:rsidRPr="00BD5642">
              <w:rPr>
                <w:rFonts w:hint="eastAsia"/>
                <w:sz w:val="24"/>
                <w:szCs w:val="24"/>
              </w:rPr>
              <w:t>（接待室用）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优质西皮，高中密度泡棉，喷胶棉，木制脚架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36</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980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900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1000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08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方茶几</w:t>
            </w:r>
            <w:r w:rsidRPr="00BD5642">
              <w:rPr>
                <w:rFonts w:hint="eastAsia"/>
                <w:sz w:val="24"/>
                <w:szCs w:val="24"/>
              </w:rPr>
              <w:br/>
            </w:r>
            <w:r w:rsidRPr="00BD5642">
              <w:rPr>
                <w:rFonts w:hint="eastAsia"/>
                <w:sz w:val="24"/>
                <w:szCs w:val="24"/>
              </w:rPr>
              <w:t>（接待室用）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防火板，木制脚架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23</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680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480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560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41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小会议桌</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木皮饰面，实木封边，木芯板</w:t>
            </w:r>
            <w:r w:rsidRPr="00BD5642">
              <w:rPr>
                <w:rFonts w:hint="eastAsia"/>
                <w:sz w:val="24"/>
                <w:szCs w:val="24"/>
              </w:rPr>
              <w:br/>
            </w:r>
            <w:r w:rsidRPr="00BD5642">
              <w:rPr>
                <w:rFonts w:hint="eastAsia"/>
                <w:sz w:val="24"/>
                <w:szCs w:val="24"/>
              </w:rPr>
              <w:t>环保油漆，优质五金配件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6</w:t>
            </w:r>
          </w:p>
        </w:tc>
        <w:tc>
          <w:tcPr>
            <w:tcW w:w="918"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750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44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中会议桌</w:t>
            </w:r>
            <w:r w:rsidRPr="00BD5642">
              <w:rPr>
                <w:rFonts w:hint="eastAsia"/>
                <w:sz w:val="24"/>
                <w:szCs w:val="24"/>
              </w:rPr>
              <w:t>1</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木皮饰面，实木封边，木芯板</w:t>
            </w:r>
            <w:r w:rsidRPr="00BD5642">
              <w:rPr>
                <w:rFonts w:hint="eastAsia"/>
                <w:sz w:val="24"/>
                <w:szCs w:val="24"/>
              </w:rPr>
              <w:br/>
            </w:r>
            <w:r w:rsidRPr="00BD5642">
              <w:rPr>
                <w:rFonts w:hint="eastAsia"/>
                <w:sz w:val="24"/>
                <w:szCs w:val="24"/>
              </w:rPr>
              <w:t>环保油漆，优质五金配件</w:t>
            </w:r>
            <w:r w:rsidRPr="00BD5642">
              <w:rPr>
                <w:rFonts w:hint="eastAsia"/>
                <w:sz w:val="24"/>
                <w:szCs w:val="24"/>
              </w:rPr>
              <w:t xml:space="preserve"> </w:t>
            </w:r>
            <w:r w:rsidRPr="00BD5642">
              <w:rPr>
                <w:rFonts w:hint="eastAsia"/>
                <w:sz w:val="24"/>
                <w:szCs w:val="24"/>
              </w:rPr>
              <w:t>（可安装电脑升降器）</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6500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2000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750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05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中会议桌</w:t>
            </w:r>
            <w:r w:rsidRPr="00BD5642">
              <w:rPr>
                <w:rFonts w:hint="eastAsia"/>
                <w:sz w:val="24"/>
                <w:szCs w:val="24"/>
              </w:rPr>
              <w:t>2</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木皮饰面，实木封边，木芯板</w:t>
            </w:r>
            <w:r w:rsidRPr="00BD5642">
              <w:rPr>
                <w:rFonts w:hint="eastAsia"/>
                <w:sz w:val="24"/>
                <w:szCs w:val="24"/>
              </w:rPr>
              <w:br/>
            </w:r>
            <w:r w:rsidRPr="00BD5642">
              <w:rPr>
                <w:rFonts w:hint="eastAsia"/>
                <w:sz w:val="24"/>
                <w:szCs w:val="24"/>
              </w:rPr>
              <w:t>环保油漆，优质五金配件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6000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1800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750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7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直条桌</w:t>
            </w:r>
            <w:r w:rsidRPr="00BD5642">
              <w:rPr>
                <w:rFonts w:hint="eastAsia"/>
                <w:sz w:val="24"/>
                <w:szCs w:val="24"/>
              </w:rPr>
              <w:br/>
            </w:r>
            <w:r w:rsidRPr="00BD5642">
              <w:rPr>
                <w:rFonts w:hint="eastAsia"/>
                <w:sz w:val="24"/>
                <w:szCs w:val="24"/>
              </w:rPr>
              <w:t>（与中会议桌</w:t>
            </w:r>
            <w:r w:rsidRPr="00BD5642">
              <w:rPr>
                <w:rFonts w:hint="eastAsia"/>
                <w:sz w:val="24"/>
                <w:szCs w:val="24"/>
              </w:rPr>
              <w:t>1</w:t>
            </w:r>
            <w:r w:rsidRPr="00BD5642">
              <w:rPr>
                <w:rFonts w:hint="eastAsia"/>
                <w:sz w:val="24"/>
                <w:szCs w:val="24"/>
              </w:rPr>
              <w:t>搭配使用，放于后排）</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木皮饰面，实木封边，木芯板</w:t>
            </w:r>
            <w:r w:rsidRPr="00BD5642">
              <w:rPr>
                <w:rFonts w:hint="eastAsia"/>
                <w:sz w:val="24"/>
                <w:szCs w:val="24"/>
              </w:rPr>
              <w:br/>
            </w:r>
            <w:r w:rsidRPr="00BD5642">
              <w:rPr>
                <w:rFonts w:hint="eastAsia"/>
                <w:sz w:val="24"/>
                <w:szCs w:val="24"/>
              </w:rPr>
              <w:t>环保油漆，优质五金配件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8</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750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005"/>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lastRenderedPageBreak/>
              <w:t>会议椅</w:t>
            </w:r>
            <w:r w:rsidRPr="00BD5642">
              <w:rPr>
                <w:rFonts w:hint="eastAsia"/>
                <w:sz w:val="24"/>
                <w:szCs w:val="24"/>
              </w:rPr>
              <w:t>1</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丰厚棉垫以优质西皮覆盖，喷涂弓型弯管脚架</w:t>
            </w:r>
            <w:r w:rsidRPr="00BD5642">
              <w:rPr>
                <w:rFonts w:hint="eastAsia"/>
                <w:sz w:val="24"/>
                <w:szCs w:val="24"/>
              </w:rPr>
              <w:t xml:space="preserve">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140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27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茶水柜</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木皮饰面，实木封边，木芯板</w:t>
            </w:r>
            <w:r w:rsidRPr="00BD5642">
              <w:rPr>
                <w:rFonts w:hint="eastAsia"/>
                <w:sz w:val="24"/>
                <w:szCs w:val="24"/>
              </w:rPr>
              <w:br/>
            </w:r>
            <w:r w:rsidRPr="00BD5642">
              <w:rPr>
                <w:rFonts w:hint="eastAsia"/>
                <w:sz w:val="24"/>
                <w:szCs w:val="24"/>
              </w:rPr>
              <w:t>环保油漆，优质五金配件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10</w:t>
            </w:r>
          </w:p>
        </w:tc>
        <w:tc>
          <w:tcPr>
            <w:tcW w:w="918"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850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1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矮柜</w:t>
            </w:r>
            <w:r w:rsidRPr="00BD5642">
              <w:rPr>
                <w:rFonts w:hint="eastAsia"/>
                <w:sz w:val="24"/>
                <w:szCs w:val="24"/>
              </w:rPr>
              <w:t>1</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type="page"/>
            </w:r>
            <w:r w:rsidRPr="00BD5642">
              <w:rPr>
                <w:rFonts w:hint="eastAsia"/>
                <w:sz w:val="24"/>
                <w:szCs w:val="24"/>
              </w:rPr>
              <w:t>防火板，黑色铣边拉手，优质五金配件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14</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400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800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10"/>
        </w:trPr>
        <w:tc>
          <w:tcPr>
            <w:tcW w:w="1320" w:type="dxa"/>
            <w:tcBorders>
              <w:top w:val="nil"/>
              <w:left w:val="single" w:sz="4" w:space="0" w:color="auto"/>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矮柜</w:t>
            </w:r>
            <w:r w:rsidRPr="00BD5642">
              <w:rPr>
                <w:rFonts w:hint="eastAsia"/>
                <w:sz w:val="24"/>
                <w:szCs w:val="24"/>
              </w:rPr>
              <w:t>2</w:t>
            </w:r>
          </w:p>
        </w:tc>
        <w:tc>
          <w:tcPr>
            <w:tcW w:w="3556"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rPr>
                <w:sz w:val="24"/>
                <w:szCs w:val="24"/>
              </w:rPr>
            </w:pP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防火板，黑色铣边拉手，优质五金配件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tcPr>
          <w:p w:rsidR="00DD7E32" w:rsidRPr="00BD5642" w:rsidRDefault="00DD7E32" w:rsidP="00E541C5">
            <w:pPr>
              <w:jc w:val="center"/>
              <w:rPr>
                <w:sz w:val="24"/>
                <w:szCs w:val="24"/>
              </w:rPr>
            </w:pPr>
            <w:r w:rsidRPr="00BD5642">
              <w:rPr>
                <w:rFonts w:hint="eastAsia"/>
                <w:sz w:val="24"/>
                <w:szCs w:val="24"/>
              </w:rPr>
              <w:t>18</w:t>
            </w:r>
          </w:p>
        </w:tc>
        <w:tc>
          <w:tcPr>
            <w:tcW w:w="918"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800</w:t>
            </w:r>
          </w:p>
        </w:tc>
        <w:tc>
          <w:tcPr>
            <w:tcW w:w="610"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400</w:t>
            </w:r>
          </w:p>
        </w:tc>
        <w:tc>
          <w:tcPr>
            <w:tcW w:w="967"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1200</w:t>
            </w:r>
          </w:p>
        </w:tc>
        <w:tc>
          <w:tcPr>
            <w:tcW w:w="650"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rPr>
                <w:sz w:val="24"/>
                <w:szCs w:val="24"/>
              </w:rPr>
            </w:pPr>
          </w:p>
        </w:tc>
      </w:tr>
      <w:tr w:rsidR="009F031A" w:rsidRPr="00BD5642" w:rsidTr="002A5698">
        <w:trPr>
          <w:trHeight w:val="127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办公桌</w:t>
            </w:r>
            <w:r w:rsidRPr="00BD5642">
              <w:rPr>
                <w:rFonts w:hint="eastAsia"/>
                <w:sz w:val="24"/>
                <w:szCs w:val="24"/>
              </w:rPr>
              <w:br/>
            </w:r>
            <w:r w:rsidRPr="00BD5642">
              <w:rPr>
                <w:rFonts w:hint="eastAsia"/>
                <w:sz w:val="24"/>
                <w:szCs w:val="24"/>
              </w:rPr>
              <w:t>（公司中层用）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上等木皮，实木封边，木芯板，环保油漆，优质五金配件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16</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2155</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1200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780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23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文件柜</w:t>
            </w:r>
            <w:r w:rsidRPr="00BD5642">
              <w:rPr>
                <w:rFonts w:hint="eastAsia"/>
                <w:sz w:val="24"/>
                <w:szCs w:val="24"/>
              </w:rPr>
              <w:t>3</w:t>
            </w:r>
            <w:r w:rsidRPr="00BD5642">
              <w:rPr>
                <w:rFonts w:hint="eastAsia"/>
                <w:sz w:val="24"/>
                <w:szCs w:val="24"/>
              </w:rPr>
              <w:br/>
            </w:r>
            <w:r w:rsidRPr="00BD5642">
              <w:rPr>
                <w:rFonts w:hint="eastAsia"/>
                <w:sz w:val="24"/>
                <w:szCs w:val="24"/>
              </w:rPr>
              <w:t>（公司中层用）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上等木皮，实木封边，木芯板，环保油漆，优质五金配件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16</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2400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400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2000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32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文件柜</w:t>
            </w:r>
            <w:r w:rsidRPr="00BD5642">
              <w:rPr>
                <w:rFonts w:hint="eastAsia"/>
                <w:sz w:val="24"/>
                <w:szCs w:val="24"/>
              </w:rPr>
              <w:t>4</w:t>
            </w:r>
            <w:r w:rsidRPr="00BD5642">
              <w:rPr>
                <w:rFonts w:hint="eastAsia"/>
                <w:sz w:val="24"/>
                <w:szCs w:val="24"/>
              </w:rPr>
              <w:br/>
            </w:r>
            <w:r w:rsidRPr="00BD5642">
              <w:rPr>
                <w:rFonts w:hint="eastAsia"/>
                <w:sz w:val="24"/>
                <w:szCs w:val="24"/>
              </w:rPr>
              <w:t>（公司员工用）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防火板，黑色铣边拉手，优质五金配件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54</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400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2000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68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大班椅</w:t>
            </w:r>
            <w:r w:rsidRPr="00BD5642">
              <w:rPr>
                <w:rFonts w:hint="eastAsia"/>
                <w:sz w:val="24"/>
                <w:szCs w:val="24"/>
              </w:rPr>
              <w:br/>
            </w:r>
            <w:r w:rsidRPr="00BD5642">
              <w:rPr>
                <w:rFonts w:hint="eastAsia"/>
                <w:sz w:val="24"/>
                <w:szCs w:val="24"/>
              </w:rPr>
              <w:t>（公司中层用）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先进同步倾仰功能，椅背配置特别安全功能，防止椅背猛然前倾，丰厚棉垫，网布覆盖，优质汽动杆，带头枕，带倾仰</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16</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4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班前椅</w:t>
            </w:r>
            <w:r w:rsidRPr="00BD5642">
              <w:rPr>
                <w:rFonts w:hint="eastAsia"/>
                <w:sz w:val="24"/>
                <w:szCs w:val="24"/>
              </w:rPr>
              <w:br/>
            </w:r>
            <w:r w:rsidRPr="00BD5642">
              <w:rPr>
                <w:rFonts w:hint="eastAsia"/>
                <w:sz w:val="24"/>
                <w:szCs w:val="24"/>
              </w:rPr>
              <w:t>（公司中层用）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固定底盘，丰厚棉垫，网布覆盖，喷涂金属弓型脚</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32</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45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三人位沙发</w:t>
            </w:r>
            <w:r w:rsidRPr="00BD5642">
              <w:rPr>
                <w:rFonts w:hint="eastAsia"/>
                <w:sz w:val="24"/>
                <w:szCs w:val="24"/>
              </w:rPr>
              <w:br/>
            </w:r>
            <w:r w:rsidRPr="00BD5642">
              <w:rPr>
                <w:rFonts w:hint="eastAsia"/>
                <w:sz w:val="24"/>
                <w:szCs w:val="24"/>
              </w:rPr>
              <w:t>（公司中层及员工用）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采用优质超纤皮，</w:t>
            </w:r>
            <w:r w:rsidRPr="00BD5642">
              <w:rPr>
                <w:rFonts w:hint="eastAsia"/>
                <w:sz w:val="24"/>
                <w:szCs w:val="24"/>
              </w:rPr>
              <w:t xml:space="preserve"> </w:t>
            </w:r>
            <w:r w:rsidRPr="00BD5642">
              <w:rPr>
                <w:rFonts w:hint="eastAsia"/>
                <w:sz w:val="24"/>
                <w:szCs w:val="24"/>
              </w:rPr>
              <w:t>高中密度泡棉，喷胶棉，木制脚架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24</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2000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840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840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335"/>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lastRenderedPageBreak/>
              <w:t>单人位沙发</w:t>
            </w:r>
            <w:r w:rsidRPr="00BD5642">
              <w:rPr>
                <w:rFonts w:hint="eastAsia"/>
                <w:sz w:val="24"/>
                <w:szCs w:val="24"/>
              </w:rPr>
              <w:br/>
            </w:r>
            <w:r w:rsidRPr="00BD5642">
              <w:rPr>
                <w:rFonts w:hint="eastAsia"/>
                <w:sz w:val="24"/>
                <w:szCs w:val="24"/>
              </w:rPr>
              <w:t>（公司中层及员工用）</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采用优质超纤皮，</w:t>
            </w:r>
            <w:r w:rsidRPr="00BD5642">
              <w:rPr>
                <w:rFonts w:hint="eastAsia"/>
                <w:sz w:val="24"/>
                <w:szCs w:val="24"/>
              </w:rPr>
              <w:t xml:space="preserve"> </w:t>
            </w:r>
            <w:r w:rsidRPr="00BD5642">
              <w:rPr>
                <w:rFonts w:hint="eastAsia"/>
                <w:sz w:val="24"/>
                <w:szCs w:val="24"/>
              </w:rPr>
              <w:t>高中密度泡棉，喷胶棉，木制脚架</w:t>
            </w:r>
            <w:r w:rsidRPr="00BD5642">
              <w:rPr>
                <w:rFonts w:hint="eastAsia"/>
                <w:sz w:val="24"/>
                <w:szCs w:val="24"/>
              </w:rPr>
              <w:t xml:space="preserve">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24</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840</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840</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840</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18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长茶几</w:t>
            </w:r>
            <w:r w:rsidRPr="00BD5642">
              <w:rPr>
                <w:rFonts w:hint="eastAsia"/>
                <w:sz w:val="24"/>
                <w:szCs w:val="24"/>
              </w:rPr>
              <w:br/>
            </w:r>
            <w:r w:rsidRPr="00BD5642">
              <w:rPr>
                <w:rFonts w:hint="eastAsia"/>
                <w:sz w:val="24"/>
                <w:szCs w:val="24"/>
              </w:rPr>
              <w:t>（公司中层及员工用）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防火板，小储物功能，木制脚架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24</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1200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450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45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方茶几</w:t>
            </w:r>
            <w:r w:rsidRPr="00BD5642">
              <w:rPr>
                <w:rFonts w:hint="eastAsia"/>
                <w:sz w:val="24"/>
                <w:szCs w:val="24"/>
              </w:rPr>
              <w:br w:type="page"/>
            </w:r>
            <w:r w:rsidRPr="00BD5642">
              <w:rPr>
                <w:rFonts w:hint="eastAsia"/>
                <w:sz w:val="24"/>
                <w:szCs w:val="24"/>
              </w:rPr>
              <w:t>（公司中层及员工用）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type="page"/>
            </w:r>
            <w:r w:rsidRPr="00BD5642">
              <w:rPr>
                <w:rFonts w:hint="eastAsia"/>
                <w:sz w:val="24"/>
                <w:szCs w:val="24"/>
              </w:rPr>
              <w:t>防火板，实木或不锈钢脚架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21</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450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96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单人屏风工作位</w:t>
            </w:r>
            <w:r w:rsidRPr="00BD5642">
              <w:rPr>
                <w:rFonts w:hint="eastAsia"/>
                <w:sz w:val="24"/>
                <w:szCs w:val="24"/>
              </w:rPr>
              <w:br/>
            </w:r>
            <w:r w:rsidRPr="00BD5642">
              <w:rPr>
                <w:rFonts w:hint="eastAsia"/>
                <w:sz w:val="24"/>
                <w:szCs w:val="24"/>
              </w:rPr>
              <w:t>（公司员工用）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t>L</w:t>
            </w:r>
            <w:r w:rsidRPr="00BD5642">
              <w:rPr>
                <w:rFonts w:hint="eastAsia"/>
                <w:sz w:val="24"/>
                <w:szCs w:val="24"/>
              </w:rPr>
              <w:t>型，阻燃布料，防火板，波音软片，钢化玻璃，铝合金框架，踢脚线具有走线功能，水平调整脚，防火板，</w:t>
            </w:r>
            <w:r w:rsidRPr="00BD5642">
              <w:rPr>
                <w:rFonts w:hint="eastAsia"/>
                <w:sz w:val="24"/>
                <w:szCs w:val="24"/>
              </w:rPr>
              <w:t>PVC</w:t>
            </w:r>
            <w:r w:rsidRPr="00BD5642">
              <w:rPr>
                <w:rFonts w:hint="eastAsia"/>
                <w:sz w:val="24"/>
                <w:szCs w:val="24"/>
              </w:rPr>
              <w:t>塑料封边，屏风（不落地），台面板，立地柜，侧柜</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58</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1558</w:t>
            </w:r>
          </w:p>
        </w:tc>
        <w:tc>
          <w:tcPr>
            <w:tcW w:w="967" w:type="dxa"/>
            <w:tcBorders>
              <w:top w:val="nil"/>
              <w:left w:val="nil"/>
              <w:bottom w:val="single" w:sz="4" w:space="0" w:color="auto"/>
              <w:right w:val="single" w:sz="4" w:space="0" w:color="auto"/>
            </w:tcBorders>
            <w:shd w:val="clear" w:color="auto" w:fill="auto"/>
            <w:vAlign w:val="center"/>
            <w:hideMark/>
          </w:tcPr>
          <w:p w:rsidR="009F031A" w:rsidRDefault="00DD7E32" w:rsidP="00E541C5">
            <w:pPr>
              <w:jc w:val="center"/>
              <w:rPr>
                <w:sz w:val="24"/>
                <w:szCs w:val="24"/>
              </w:rPr>
            </w:pPr>
            <w:r w:rsidRPr="00BD5642">
              <w:rPr>
                <w:rFonts w:hint="eastAsia"/>
                <w:sz w:val="24"/>
                <w:szCs w:val="24"/>
              </w:rPr>
              <w:t>750</w:t>
            </w:r>
          </w:p>
          <w:p w:rsidR="00DD7E32" w:rsidRPr="00BD5642" w:rsidRDefault="00DD7E32" w:rsidP="00E541C5">
            <w:pPr>
              <w:jc w:val="center"/>
              <w:rPr>
                <w:sz w:val="24"/>
                <w:szCs w:val="24"/>
              </w:rPr>
            </w:pPr>
            <w:r w:rsidRPr="00BD5642">
              <w:rPr>
                <w:rFonts w:hint="eastAsia"/>
                <w:sz w:val="24"/>
                <w:szCs w:val="24"/>
              </w:rPr>
              <w:t>/1185</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63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办公椅</w:t>
            </w:r>
            <w:r w:rsidRPr="00BD5642">
              <w:rPr>
                <w:rFonts w:hint="eastAsia"/>
                <w:sz w:val="24"/>
                <w:szCs w:val="24"/>
              </w:rPr>
              <w:br/>
            </w:r>
            <w:r w:rsidRPr="00BD5642">
              <w:rPr>
                <w:rFonts w:hint="eastAsia"/>
                <w:sz w:val="24"/>
                <w:szCs w:val="24"/>
              </w:rPr>
              <w:t>（公司员工用）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先进同步微倾仰功能，椅背配置特别安全功能，防止椅背猛然前倾，丰厚棉垫，优质汽动杆，尼龙五星脚</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66</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2A5698" w:rsidRPr="00BD5642" w:rsidTr="002A5698">
        <w:trPr>
          <w:trHeight w:val="1635"/>
        </w:trPr>
        <w:tc>
          <w:tcPr>
            <w:tcW w:w="1320" w:type="dxa"/>
            <w:tcBorders>
              <w:top w:val="nil"/>
              <w:left w:val="single" w:sz="4" w:space="0" w:color="auto"/>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主席台</w:t>
            </w:r>
            <w:r w:rsidRPr="00BD5642">
              <w:rPr>
                <w:rFonts w:hint="eastAsia"/>
                <w:sz w:val="24"/>
                <w:szCs w:val="24"/>
              </w:rPr>
              <w:t>1</w:t>
            </w:r>
            <w:r w:rsidRPr="00BD5642">
              <w:rPr>
                <w:rFonts w:hint="eastAsia"/>
                <w:sz w:val="24"/>
                <w:szCs w:val="24"/>
              </w:rPr>
              <w:br/>
            </w:r>
            <w:r w:rsidRPr="00BD5642">
              <w:rPr>
                <w:rFonts w:hint="eastAsia"/>
                <w:sz w:val="24"/>
                <w:szCs w:val="24"/>
              </w:rPr>
              <w:t>（大会议室用，两人位）</w:t>
            </w:r>
          </w:p>
        </w:tc>
        <w:tc>
          <w:tcPr>
            <w:tcW w:w="3556"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rPr>
                <w:sz w:val="24"/>
                <w:szCs w:val="24"/>
              </w:rPr>
            </w:pP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木皮饰面，木芯板，环保油漆</w:t>
            </w:r>
            <w:r w:rsidRPr="00BD5642">
              <w:rPr>
                <w:rFonts w:hint="eastAsia"/>
                <w:sz w:val="24"/>
                <w:szCs w:val="24"/>
              </w:rPr>
              <w:br/>
            </w:r>
            <w:r w:rsidRPr="00BD5642">
              <w:rPr>
                <w:rFonts w:hint="eastAsia"/>
                <w:sz w:val="24"/>
                <w:szCs w:val="24"/>
              </w:rPr>
              <w:t>，优质五金配件</w:t>
            </w:r>
          </w:p>
        </w:tc>
        <w:tc>
          <w:tcPr>
            <w:tcW w:w="795" w:type="dxa"/>
            <w:tcBorders>
              <w:top w:val="nil"/>
              <w:left w:val="nil"/>
              <w:bottom w:val="single" w:sz="4" w:space="0" w:color="auto"/>
              <w:right w:val="single" w:sz="4" w:space="0" w:color="auto"/>
            </w:tcBorders>
            <w:shd w:val="clear" w:color="auto" w:fill="auto"/>
            <w:noWrap/>
            <w:vAlign w:val="center"/>
          </w:tcPr>
          <w:p w:rsidR="00DD7E32" w:rsidRPr="00BD5642" w:rsidRDefault="00DD7E32" w:rsidP="00E541C5">
            <w:pPr>
              <w:jc w:val="center"/>
              <w:rPr>
                <w:sz w:val="24"/>
                <w:szCs w:val="24"/>
              </w:rPr>
            </w:pPr>
            <w:r w:rsidRPr="00BD5642">
              <w:rPr>
                <w:rFonts w:hint="eastAsia"/>
                <w:sz w:val="24"/>
                <w:szCs w:val="24"/>
              </w:rPr>
              <w:t>8</w:t>
            </w:r>
          </w:p>
        </w:tc>
        <w:tc>
          <w:tcPr>
            <w:tcW w:w="918"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1600</w:t>
            </w:r>
          </w:p>
        </w:tc>
        <w:tc>
          <w:tcPr>
            <w:tcW w:w="610"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600</w:t>
            </w:r>
          </w:p>
        </w:tc>
        <w:tc>
          <w:tcPr>
            <w:tcW w:w="967"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750</w:t>
            </w:r>
          </w:p>
        </w:tc>
        <w:tc>
          <w:tcPr>
            <w:tcW w:w="650"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rPr>
                <w:sz w:val="24"/>
                <w:szCs w:val="24"/>
              </w:rPr>
            </w:pPr>
          </w:p>
        </w:tc>
      </w:tr>
      <w:tr w:rsidR="009F031A" w:rsidRPr="00BD5642" w:rsidTr="002A5698">
        <w:trPr>
          <w:trHeight w:val="130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主席台</w:t>
            </w:r>
            <w:r w:rsidRPr="00BD5642">
              <w:rPr>
                <w:rFonts w:hint="eastAsia"/>
                <w:sz w:val="24"/>
                <w:szCs w:val="24"/>
              </w:rPr>
              <w:t>2</w:t>
            </w:r>
            <w:r w:rsidRPr="00BD5642">
              <w:rPr>
                <w:rFonts w:hint="eastAsia"/>
                <w:sz w:val="24"/>
                <w:szCs w:val="24"/>
              </w:rPr>
              <w:br/>
            </w:r>
            <w:r w:rsidRPr="00BD5642">
              <w:rPr>
                <w:rFonts w:hint="eastAsia"/>
                <w:sz w:val="24"/>
                <w:szCs w:val="24"/>
              </w:rPr>
              <w:t>（大会议室用，三人位）</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木皮饰面，木芯板，环保油漆</w:t>
            </w:r>
            <w:r w:rsidRPr="00BD5642">
              <w:rPr>
                <w:rFonts w:hint="eastAsia"/>
                <w:sz w:val="24"/>
                <w:szCs w:val="24"/>
              </w:rPr>
              <w:br/>
            </w:r>
            <w:r w:rsidRPr="00BD5642">
              <w:rPr>
                <w:rFonts w:hint="eastAsia"/>
                <w:sz w:val="24"/>
                <w:szCs w:val="24"/>
              </w:rPr>
              <w:t>，优质五金配件</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2</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750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00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培训桌</w:t>
            </w:r>
            <w:r w:rsidRPr="00BD5642">
              <w:rPr>
                <w:rFonts w:hint="eastAsia"/>
                <w:sz w:val="24"/>
                <w:szCs w:val="24"/>
              </w:rPr>
              <w:br/>
            </w:r>
            <w:r w:rsidRPr="00BD5642">
              <w:rPr>
                <w:rFonts w:hint="eastAsia"/>
                <w:sz w:val="24"/>
                <w:szCs w:val="24"/>
              </w:rPr>
              <w:t>（大会议室主席台下用）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防火板，优质配件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72</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750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33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培训椅</w:t>
            </w:r>
            <w:r w:rsidRPr="00BD5642">
              <w:rPr>
                <w:rFonts w:hint="eastAsia"/>
                <w:sz w:val="24"/>
                <w:szCs w:val="24"/>
              </w:rPr>
              <w:br/>
            </w:r>
            <w:r w:rsidRPr="00BD5642">
              <w:rPr>
                <w:rFonts w:hint="eastAsia"/>
                <w:sz w:val="24"/>
                <w:szCs w:val="24"/>
              </w:rPr>
              <w:t>（大会议室主席台下用）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丰厚棉垫以优质西皮覆盖，木制脚架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192</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 xml:space="preserve">　</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right"/>
              <w:rPr>
                <w:sz w:val="24"/>
                <w:szCs w:val="24"/>
              </w:rPr>
            </w:pPr>
            <w:r w:rsidRPr="00BD5642">
              <w:rPr>
                <w:rFonts w:hint="eastAsia"/>
                <w:sz w:val="24"/>
                <w:szCs w:val="24"/>
              </w:rPr>
              <w:t xml:space="preserve">　</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245"/>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lastRenderedPageBreak/>
              <w:t>办公桌</w:t>
            </w:r>
            <w:r w:rsidRPr="00BD5642">
              <w:rPr>
                <w:rFonts w:hint="eastAsia"/>
                <w:sz w:val="24"/>
                <w:szCs w:val="24"/>
              </w:rPr>
              <w:br/>
            </w:r>
            <w:r w:rsidRPr="00BD5642">
              <w:rPr>
                <w:rFonts w:hint="eastAsia"/>
                <w:sz w:val="24"/>
                <w:szCs w:val="24"/>
              </w:rPr>
              <w:t>（驾驶员用）</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样式方正，防火板，优质五金配件，配抽屉，有储物功能</w:t>
            </w:r>
            <w:r w:rsidRPr="00BD5642">
              <w:rPr>
                <w:rFonts w:hint="eastAsia"/>
                <w:sz w:val="24"/>
                <w:szCs w:val="24"/>
              </w:rPr>
              <w:t xml:space="preserve">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1400</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700</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750</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97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床</w:t>
            </w:r>
            <w:r w:rsidRPr="00BD5642">
              <w:rPr>
                <w:rFonts w:hint="eastAsia"/>
                <w:sz w:val="24"/>
                <w:szCs w:val="24"/>
              </w:rPr>
              <w:br/>
            </w:r>
            <w:r w:rsidRPr="00BD5642">
              <w:rPr>
                <w:rFonts w:hint="eastAsia"/>
                <w:sz w:val="24"/>
                <w:szCs w:val="24"/>
              </w:rPr>
              <w:t>（值班室用）</w:t>
            </w:r>
          </w:p>
        </w:tc>
        <w:tc>
          <w:tcPr>
            <w:tcW w:w="3556"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rPr>
                <w:sz w:val="24"/>
                <w:szCs w:val="24"/>
              </w:rPr>
            </w:pPr>
            <w:r w:rsidRPr="00BD5642">
              <w:rPr>
                <w:rFonts w:hint="eastAsia"/>
                <w:sz w:val="24"/>
                <w:szCs w:val="24"/>
              </w:rPr>
              <w:t>1.2</w:t>
            </w:r>
            <w:r w:rsidRPr="00BD5642">
              <w:rPr>
                <w:rFonts w:hint="eastAsia"/>
                <w:sz w:val="24"/>
                <w:szCs w:val="24"/>
              </w:rPr>
              <w:t>米单人床</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2000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1200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50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35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储藏柜</w:t>
            </w:r>
            <w:r w:rsidRPr="00BD5642">
              <w:rPr>
                <w:rFonts w:hint="eastAsia"/>
                <w:sz w:val="24"/>
                <w:szCs w:val="24"/>
              </w:rPr>
              <w:br w:type="page"/>
            </w:r>
            <w:r w:rsidRPr="00BD5642">
              <w:rPr>
                <w:rFonts w:hint="eastAsia"/>
                <w:sz w:val="24"/>
                <w:szCs w:val="24"/>
              </w:rPr>
              <w:t>（值班室用）</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type="page"/>
            </w:r>
            <w:r w:rsidRPr="00BD5642">
              <w:rPr>
                <w:rFonts w:hint="eastAsia"/>
                <w:sz w:val="24"/>
                <w:szCs w:val="24"/>
              </w:rPr>
              <w:t>防火板，黑色铣边拉手，优质五金配件</w:t>
            </w:r>
            <w:r w:rsidRPr="00BD5642">
              <w:rPr>
                <w:rFonts w:hint="eastAsia"/>
                <w:sz w:val="24"/>
                <w:szCs w:val="24"/>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3</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800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400</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2000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1350"/>
        </w:trPr>
        <w:tc>
          <w:tcPr>
            <w:tcW w:w="1320" w:type="dxa"/>
            <w:tcBorders>
              <w:top w:val="nil"/>
              <w:left w:val="single" w:sz="4" w:space="0" w:color="auto"/>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高隔屏风</w:t>
            </w:r>
            <w:r w:rsidRPr="00BD5642">
              <w:rPr>
                <w:rFonts w:hint="eastAsia"/>
                <w:sz w:val="24"/>
                <w:szCs w:val="24"/>
              </w:rPr>
              <w:br/>
            </w:r>
            <w:r w:rsidRPr="00BD5642">
              <w:rPr>
                <w:rFonts w:hint="eastAsia"/>
                <w:sz w:val="24"/>
                <w:szCs w:val="24"/>
              </w:rPr>
              <w:t>（部分中层隔间用）</w:t>
            </w:r>
          </w:p>
        </w:tc>
        <w:tc>
          <w:tcPr>
            <w:tcW w:w="3556"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rPr>
                <w:sz w:val="24"/>
                <w:szCs w:val="24"/>
              </w:rPr>
            </w:pPr>
            <w:r w:rsidRPr="00BD5642">
              <w:rPr>
                <w:rFonts w:hint="eastAsia"/>
                <w:sz w:val="24"/>
                <w:szCs w:val="24"/>
              </w:rPr>
              <w:t>屏风</w:t>
            </w: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铝合金框架，静电喷涂单面钢化玻璃，踢脚线具有走线功能，水平调整脚采用活动式脚座</w:t>
            </w:r>
          </w:p>
        </w:tc>
        <w:tc>
          <w:tcPr>
            <w:tcW w:w="795" w:type="dxa"/>
            <w:tcBorders>
              <w:top w:val="nil"/>
              <w:left w:val="nil"/>
              <w:bottom w:val="single" w:sz="4" w:space="0" w:color="auto"/>
              <w:right w:val="single" w:sz="4" w:space="0" w:color="auto"/>
            </w:tcBorders>
            <w:shd w:val="clear" w:color="auto" w:fill="auto"/>
            <w:noWrap/>
            <w:vAlign w:val="center"/>
          </w:tcPr>
          <w:p w:rsidR="002A5698" w:rsidRDefault="00DD7E32" w:rsidP="00E541C5">
            <w:pPr>
              <w:jc w:val="center"/>
              <w:rPr>
                <w:sz w:val="24"/>
                <w:szCs w:val="24"/>
              </w:rPr>
            </w:pPr>
            <w:r w:rsidRPr="00BD5642">
              <w:rPr>
                <w:rFonts w:hint="eastAsia"/>
                <w:sz w:val="24"/>
                <w:szCs w:val="24"/>
              </w:rPr>
              <w:t>约</w:t>
            </w:r>
            <w:r w:rsidRPr="00BD5642">
              <w:rPr>
                <w:rFonts w:hint="eastAsia"/>
                <w:sz w:val="24"/>
                <w:szCs w:val="24"/>
              </w:rPr>
              <w:br/>
              <w:t>132</w:t>
            </w:r>
          </w:p>
          <w:p w:rsidR="00DD7E32" w:rsidRPr="00BD5642" w:rsidRDefault="00DD7E32" w:rsidP="00E541C5">
            <w:pPr>
              <w:jc w:val="center"/>
              <w:rPr>
                <w:sz w:val="24"/>
                <w:szCs w:val="24"/>
              </w:rPr>
            </w:pPr>
            <w:r w:rsidRPr="00BD5642">
              <w:rPr>
                <w:rFonts w:hint="eastAsia"/>
                <w:sz w:val="24"/>
                <w:szCs w:val="24"/>
              </w:rPr>
              <w:t>平米</w:t>
            </w:r>
          </w:p>
        </w:tc>
        <w:tc>
          <w:tcPr>
            <w:tcW w:w="918"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p>
        </w:tc>
        <w:tc>
          <w:tcPr>
            <w:tcW w:w="610"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p>
        </w:tc>
        <w:tc>
          <w:tcPr>
            <w:tcW w:w="967"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jc w:val="center"/>
              <w:rPr>
                <w:sz w:val="24"/>
                <w:szCs w:val="24"/>
              </w:rPr>
            </w:pPr>
            <w:r w:rsidRPr="00BD5642">
              <w:rPr>
                <w:rFonts w:hint="eastAsia"/>
                <w:sz w:val="24"/>
                <w:szCs w:val="24"/>
              </w:rPr>
              <w:t>3000</w:t>
            </w:r>
          </w:p>
        </w:tc>
        <w:tc>
          <w:tcPr>
            <w:tcW w:w="650" w:type="dxa"/>
            <w:tcBorders>
              <w:top w:val="nil"/>
              <w:left w:val="nil"/>
              <w:bottom w:val="single" w:sz="4" w:space="0" w:color="auto"/>
              <w:right w:val="single" w:sz="4" w:space="0" w:color="auto"/>
            </w:tcBorders>
            <w:shd w:val="clear" w:color="auto" w:fill="auto"/>
            <w:vAlign w:val="center"/>
          </w:tcPr>
          <w:p w:rsidR="00DD7E32" w:rsidRPr="00BD5642" w:rsidRDefault="00DD7E32" w:rsidP="00E541C5">
            <w:pPr>
              <w:rPr>
                <w:sz w:val="24"/>
                <w:szCs w:val="24"/>
              </w:rPr>
            </w:pPr>
          </w:p>
        </w:tc>
      </w:tr>
      <w:tr w:rsidR="009F031A" w:rsidRPr="00BD5642" w:rsidTr="002A5698">
        <w:trPr>
          <w:trHeight w:val="109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洗手台</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w:t>
            </w:r>
            <w:r w:rsidRPr="00BD5642">
              <w:rPr>
                <w:rFonts w:hint="eastAsia"/>
                <w:sz w:val="24"/>
                <w:szCs w:val="24"/>
              </w:rPr>
              <w:t>颜色供选</w:t>
            </w:r>
            <w:r w:rsidRPr="00BD5642">
              <w:rPr>
                <w:rFonts w:hint="eastAsia"/>
                <w:sz w:val="24"/>
                <w:szCs w:val="24"/>
              </w:rPr>
              <w:t>]</w:t>
            </w:r>
            <w:r w:rsidRPr="00BD5642">
              <w:rPr>
                <w:rFonts w:hint="eastAsia"/>
                <w:sz w:val="24"/>
                <w:szCs w:val="24"/>
              </w:rPr>
              <w:br/>
            </w:r>
            <w:r w:rsidRPr="00BD5642">
              <w:rPr>
                <w:rFonts w:hint="eastAsia"/>
                <w:sz w:val="24"/>
                <w:szCs w:val="24"/>
              </w:rPr>
              <w:t>简约现代组合柜，卫生间洗漱台挂墙式</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12</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 xml:space="preserve">　</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 xml:space="preserve">　</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9F031A" w:rsidRPr="00BD5642" w:rsidTr="002A5698">
        <w:trPr>
          <w:trHeight w:val="91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梳妆镜</w:t>
            </w:r>
          </w:p>
        </w:tc>
        <w:tc>
          <w:tcPr>
            <w:tcW w:w="3556"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不锈钢框架镜柜</w:t>
            </w:r>
          </w:p>
        </w:tc>
        <w:tc>
          <w:tcPr>
            <w:tcW w:w="795" w:type="dxa"/>
            <w:tcBorders>
              <w:top w:val="nil"/>
              <w:left w:val="nil"/>
              <w:bottom w:val="single" w:sz="4" w:space="0" w:color="auto"/>
              <w:right w:val="single" w:sz="4" w:space="0" w:color="auto"/>
            </w:tcBorders>
            <w:shd w:val="clear" w:color="auto" w:fill="auto"/>
            <w:noWrap/>
            <w:vAlign w:val="center"/>
            <w:hideMark/>
          </w:tcPr>
          <w:p w:rsidR="00DD7E32" w:rsidRPr="00BD5642" w:rsidRDefault="00DD7E32" w:rsidP="00E541C5">
            <w:pPr>
              <w:jc w:val="center"/>
              <w:rPr>
                <w:sz w:val="24"/>
                <w:szCs w:val="24"/>
              </w:rPr>
            </w:pPr>
            <w:r w:rsidRPr="00BD5642">
              <w:rPr>
                <w:rFonts w:hint="eastAsia"/>
                <w:sz w:val="24"/>
                <w:szCs w:val="24"/>
              </w:rPr>
              <w:t>12</w:t>
            </w:r>
          </w:p>
        </w:tc>
        <w:tc>
          <w:tcPr>
            <w:tcW w:w="918"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60</w:t>
            </w:r>
          </w:p>
        </w:tc>
        <w:tc>
          <w:tcPr>
            <w:tcW w:w="61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 xml:space="preserve">　</w:t>
            </w:r>
          </w:p>
        </w:tc>
        <w:tc>
          <w:tcPr>
            <w:tcW w:w="967"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jc w:val="center"/>
              <w:rPr>
                <w:sz w:val="24"/>
                <w:szCs w:val="24"/>
              </w:rPr>
            </w:pPr>
            <w:r w:rsidRPr="00BD5642">
              <w:rPr>
                <w:rFonts w:hint="eastAsia"/>
                <w:sz w:val="24"/>
                <w:szCs w:val="24"/>
              </w:rPr>
              <w:t>80</w:t>
            </w:r>
          </w:p>
        </w:tc>
        <w:tc>
          <w:tcPr>
            <w:tcW w:w="650" w:type="dxa"/>
            <w:tcBorders>
              <w:top w:val="nil"/>
              <w:left w:val="nil"/>
              <w:bottom w:val="single" w:sz="4" w:space="0" w:color="auto"/>
              <w:right w:val="single" w:sz="4" w:space="0" w:color="auto"/>
            </w:tcBorders>
            <w:shd w:val="clear" w:color="auto" w:fill="auto"/>
            <w:vAlign w:val="center"/>
            <w:hideMark/>
          </w:tcPr>
          <w:p w:rsidR="00DD7E32" w:rsidRPr="00BD5642" w:rsidRDefault="00DD7E32" w:rsidP="00E541C5">
            <w:pPr>
              <w:rPr>
                <w:sz w:val="24"/>
                <w:szCs w:val="24"/>
              </w:rPr>
            </w:pPr>
            <w:r w:rsidRPr="00BD5642">
              <w:rPr>
                <w:rFonts w:hint="eastAsia"/>
                <w:sz w:val="24"/>
                <w:szCs w:val="24"/>
              </w:rPr>
              <w:t xml:space="preserve">　</w:t>
            </w:r>
          </w:p>
        </w:tc>
      </w:tr>
      <w:tr w:rsidR="00DD7E32" w:rsidRPr="00BD5642" w:rsidTr="00BD5642">
        <w:trPr>
          <w:trHeight w:val="990"/>
        </w:trPr>
        <w:tc>
          <w:tcPr>
            <w:tcW w:w="881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67B34" w:rsidRDefault="00DD7E32" w:rsidP="00E541C5">
            <w:pPr>
              <w:rPr>
                <w:rFonts w:cs="Times New Roman"/>
                <w:b/>
                <w:bCs/>
                <w:sz w:val="24"/>
                <w:szCs w:val="24"/>
              </w:rPr>
            </w:pPr>
            <w:r w:rsidRPr="00BD5642">
              <w:rPr>
                <w:rFonts w:cs="Times New Roman" w:hint="eastAsia"/>
                <w:b/>
                <w:bCs/>
                <w:sz w:val="24"/>
                <w:szCs w:val="24"/>
              </w:rPr>
              <w:t>备注：</w:t>
            </w:r>
            <w:r w:rsidRPr="00BD5642">
              <w:rPr>
                <w:rFonts w:cs="Times New Roman" w:hint="eastAsia"/>
                <w:b/>
                <w:bCs/>
                <w:sz w:val="24"/>
                <w:szCs w:val="24"/>
              </w:rPr>
              <w:t>1.</w:t>
            </w:r>
            <w:r w:rsidRPr="00BD5642">
              <w:rPr>
                <w:rFonts w:cs="Times New Roman" w:hint="eastAsia"/>
                <w:b/>
                <w:bCs/>
                <w:sz w:val="24"/>
                <w:szCs w:val="24"/>
              </w:rPr>
              <w:t>公司高层、中层、员工参照司局（厅）级、处级及处级以下三类人员标准，家具标准不能高于国家规定的中央行政单位办公家具的最高要求。</w:t>
            </w:r>
          </w:p>
          <w:p w:rsidR="00DD7E32" w:rsidRPr="00BD5642" w:rsidRDefault="00867B34" w:rsidP="00E541C5">
            <w:pPr>
              <w:rPr>
                <w:rFonts w:cs="Times New Roman"/>
                <w:b/>
                <w:bCs/>
                <w:sz w:val="24"/>
                <w:szCs w:val="24"/>
              </w:rPr>
            </w:pPr>
            <w:r>
              <w:rPr>
                <w:rFonts w:cs="Times New Roman" w:hint="eastAsia"/>
                <w:b/>
                <w:bCs/>
                <w:sz w:val="24"/>
                <w:szCs w:val="24"/>
              </w:rPr>
              <w:t>2.</w:t>
            </w:r>
            <w:r w:rsidR="00877B56">
              <w:rPr>
                <w:rFonts w:cs="Times New Roman" w:hint="eastAsia"/>
                <w:b/>
                <w:bCs/>
                <w:sz w:val="24"/>
                <w:szCs w:val="24"/>
              </w:rPr>
              <w:t>主材建议采用“福人牌”板材。</w:t>
            </w:r>
            <w:r w:rsidR="00DD7E32" w:rsidRPr="00BD5642">
              <w:rPr>
                <w:rFonts w:cs="Times New Roman" w:hint="eastAsia"/>
                <w:b/>
                <w:bCs/>
                <w:sz w:val="24"/>
                <w:szCs w:val="24"/>
              </w:rPr>
              <w:br/>
              <w:t>2.</w:t>
            </w:r>
            <w:r w:rsidR="00DD7E32" w:rsidRPr="00BD5642">
              <w:rPr>
                <w:rFonts w:cs="Times New Roman" w:hint="eastAsia"/>
                <w:b/>
                <w:bCs/>
                <w:sz w:val="24"/>
                <w:szCs w:val="24"/>
              </w:rPr>
              <w:t>请在表格最后一栏的报价栏上给出投标人的报价，供我司参考，报价应合理。</w:t>
            </w:r>
          </w:p>
        </w:tc>
      </w:tr>
    </w:tbl>
    <w:p w:rsidR="00CA0339" w:rsidRDefault="00CA0339">
      <w:pPr>
        <w:rPr>
          <w:sz w:val="28"/>
          <w:szCs w:val="28"/>
        </w:rPr>
      </w:pPr>
    </w:p>
    <w:sectPr w:rsidR="00CA0339" w:rsidSect="005D17EA">
      <w:footerReference w:type="default" r:id="rId8"/>
      <w:pgSz w:w="11906" w:h="16838"/>
      <w:pgMar w:top="1531" w:right="1588" w:bottom="141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3E" w:rsidRDefault="005D253E" w:rsidP="005D253E">
      <w:r>
        <w:separator/>
      </w:r>
    </w:p>
  </w:endnote>
  <w:endnote w:type="continuationSeparator" w:id="0">
    <w:p w:rsidR="005D253E" w:rsidRDefault="005D253E" w:rsidP="005D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68188"/>
      <w:docPartObj>
        <w:docPartGallery w:val="Page Numbers (Bottom of Page)"/>
        <w:docPartUnique/>
      </w:docPartObj>
    </w:sdtPr>
    <w:sdtEndPr/>
    <w:sdtContent>
      <w:p w:rsidR="005D253E" w:rsidRDefault="005D253E">
        <w:pPr>
          <w:pStyle w:val="a5"/>
          <w:jc w:val="center"/>
        </w:pPr>
        <w:r>
          <w:fldChar w:fldCharType="begin"/>
        </w:r>
        <w:r>
          <w:instrText>PAGE   \* MERGEFORMAT</w:instrText>
        </w:r>
        <w:r>
          <w:fldChar w:fldCharType="separate"/>
        </w:r>
        <w:r w:rsidR="00C65BD4" w:rsidRPr="00C65BD4">
          <w:rPr>
            <w:noProof/>
            <w:lang w:val="zh-CN"/>
          </w:rPr>
          <w:t>4</w:t>
        </w:r>
        <w:r>
          <w:fldChar w:fldCharType="end"/>
        </w:r>
      </w:p>
    </w:sdtContent>
  </w:sdt>
  <w:p w:rsidR="005D253E" w:rsidRDefault="005D25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3E" w:rsidRDefault="005D253E" w:rsidP="005D253E">
      <w:r>
        <w:separator/>
      </w:r>
    </w:p>
  </w:footnote>
  <w:footnote w:type="continuationSeparator" w:id="0">
    <w:p w:rsidR="005D253E" w:rsidRDefault="005D253E" w:rsidP="005D2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17FD3"/>
    <w:multiLevelType w:val="multilevel"/>
    <w:tmpl w:val="7F206918"/>
    <w:lvl w:ilvl="0">
      <w:start w:val="1"/>
      <w:numFmt w:val="japaneseCounting"/>
      <w:lvlText w:val="%1、"/>
      <w:lvlJc w:val="left"/>
      <w:pPr>
        <w:ind w:left="1004" w:hanging="720"/>
      </w:pPr>
      <w:rPr>
        <w:rFonts w:ascii="宋体" w:eastAsia="宋体" w:hAnsi="宋体" w:hint="eastAsia"/>
        <w:lang w:val="en-US"/>
      </w:rPr>
    </w:lvl>
    <w:lvl w:ilvl="1">
      <w:start w:val="1"/>
      <w:numFmt w:val="lowerLetter"/>
      <w:lvlText w:val="%2)"/>
      <w:lvlJc w:val="left"/>
      <w:pPr>
        <w:ind w:left="1124" w:hanging="420"/>
      </w:pPr>
      <w:rPr>
        <w:rFonts w:ascii="Times New Roman" w:hAnsi="Times New Roman" w:cs="Times New Roman" w:hint="default"/>
      </w:rPr>
    </w:lvl>
    <w:lvl w:ilvl="2">
      <w:start w:val="1"/>
      <w:numFmt w:val="lowerRoman"/>
      <w:lvlText w:val="%3."/>
      <w:lvlJc w:val="right"/>
      <w:pPr>
        <w:ind w:left="1544" w:hanging="420"/>
      </w:pPr>
      <w:rPr>
        <w:rFonts w:ascii="Times New Roman" w:hAnsi="Times New Roman" w:cs="Times New Roman" w:hint="default"/>
      </w:rPr>
    </w:lvl>
    <w:lvl w:ilvl="3">
      <w:start w:val="1"/>
      <w:numFmt w:val="decimal"/>
      <w:lvlText w:val="%4."/>
      <w:lvlJc w:val="left"/>
      <w:pPr>
        <w:ind w:left="1964" w:hanging="420"/>
      </w:pPr>
      <w:rPr>
        <w:rFonts w:ascii="Times New Roman" w:hAnsi="Times New Roman" w:cs="Times New Roman" w:hint="default"/>
      </w:rPr>
    </w:lvl>
    <w:lvl w:ilvl="4">
      <w:start w:val="1"/>
      <w:numFmt w:val="lowerLetter"/>
      <w:lvlText w:val="%5)"/>
      <w:lvlJc w:val="left"/>
      <w:pPr>
        <w:ind w:left="2384" w:hanging="420"/>
      </w:pPr>
      <w:rPr>
        <w:rFonts w:ascii="Times New Roman" w:hAnsi="Times New Roman" w:cs="Times New Roman" w:hint="default"/>
      </w:rPr>
    </w:lvl>
    <w:lvl w:ilvl="5">
      <w:start w:val="1"/>
      <w:numFmt w:val="lowerRoman"/>
      <w:lvlText w:val="%6."/>
      <w:lvlJc w:val="right"/>
      <w:pPr>
        <w:ind w:left="2804" w:hanging="420"/>
      </w:pPr>
      <w:rPr>
        <w:rFonts w:ascii="Times New Roman" w:hAnsi="Times New Roman" w:cs="Times New Roman" w:hint="default"/>
      </w:rPr>
    </w:lvl>
    <w:lvl w:ilvl="6">
      <w:start w:val="1"/>
      <w:numFmt w:val="decimal"/>
      <w:lvlText w:val="%7."/>
      <w:lvlJc w:val="left"/>
      <w:pPr>
        <w:ind w:left="3224" w:hanging="420"/>
      </w:pPr>
      <w:rPr>
        <w:rFonts w:ascii="Times New Roman" w:hAnsi="Times New Roman" w:cs="Times New Roman" w:hint="default"/>
      </w:rPr>
    </w:lvl>
    <w:lvl w:ilvl="7">
      <w:start w:val="1"/>
      <w:numFmt w:val="lowerLetter"/>
      <w:lvlText w:val="%8)"/>
      <w:lvlJc w:val="left"/>
      <w:pPr>
        <w:ind w:left="3644" w:hanging="420"/>
      </w:pPr>
      <w:rPr>
        <w:rFonts w:ascii="Times New Roman" w:hAnsi="Times New Roman" w:cs="Times New Roman" w:hint="default"/>
      </w:rPr>
    </w:lvl>
    <w:lvl w:ilvl="8">
      <w:start w:val="1"/>
      <w:numFmt w:val="lowerRoman"/>
      <w:lvlText w:val="%9."/>
      <w:lvlJc w:val="right"/>
      <w:pPr>
        <w:ind w:left="4064" w:hanging="420"/>
      </w:pPr>
      <w:rPr>
        <w:rFonts w:ascii="Times New Roman" w:hAnsi="Times New Roman" w:cs="Times New Roman" w:hint="default"/>
      </w:rPr>
    </w:lvl>
  </w:abstractNum>
  <w:abstractNum w:abstractNumId="1">
    <w:nsid w:val="5C130830"/>
    <w:multiLevelType w:val="hybridMultilevel"/>
    <w:tmpl w:val="B98E15F4"/>
    <w:lvl w:ilvl="0" w:tplc="FEDCC64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4C"/>
    <w:rsid w:val="0003637C"/>
    <w:rsid w:val="000417D8"/>
    <w:rsid w:val="00050B6E"/>
    <w:rsid w:val="000745E4"/>
    <w:rsid w:val="000A5F40"/>
    <w:rsid w:val="000E36CE"/>
    <w:rsid w:val="000F4CB3"/>
    <w:rsid w:val="0010760B"/>
    <w:rsid w:val="00125D1B"/>
    <w:rsid w:val="00142E7B"/>
    <w:rsid w:val="00173E02"/>
    <w:rsid w:val="001A5128"/>
    <w:rsid w:val="001B20D5"/>
    <w:rsid w:val="001B31A5"/>
    <w:rsid w:val="001B3207"/>
    <w:rsid w:val="001D183E"/>
    <w:rsid w:val="001E0784"/>
    <w:rsid w:val="001E477B"/>
    <w:rsid w:val="002143CC"/>
    <w:rsid w:val="002518D2"/>
    <w:rsid w:val="00261DBD"/>
    <w:rsid w:val="00282F2F"/>
    <w:rsid w:val="002870CF"/>
    <w:rsid w:val="002917CE"/>
    <w:rsid w:val="002A5698"/>
    <w:rsid w:val="002B3300"/>
    <w:rsid w:val="002D7811"/>
    <w:rsid w:val="002E3952"/>
    <w:rsid w:val="00302056"/>
    <w:rsid w:val="00316827"/>
    <w:rsid w:val="00316FD9"/>
    <w:rsid w:val="00346B6E"/>
    <w:rsid w:val="00365821"/>
    <w:rsid w:val="00383BED"/>
    <w:rsid w:val="00384F24"/>
    <w:rsid w:val="00390D73"/>
    <w:rsid w:val="00393E3F"/>
    <w:rsid w:val="003A3FA5"/>
    <w:rsid w:val="004043BC"/>
    <w:rsid w:val="004353DD"/>
    <w:rsid w:val="004402C6"/>
    <w:rsid w:val="00450794"/>
    <w:rsid w:val="00452D4C"/>
    <w:rsid w:val="004746FB"/>
    <w:rsid w:val="00492A5C"/>
    <w:rsid w:val="004A1D93"/>
    <w:rsid w:val="004D4521"/>
    <w:rsid w:val="00515163"/>
    <w:rsid w:val="00524C0D"/>
    <w:rsid w:val="00530B1D"/>
    <w:rsid w:val="00535B7C"/>
    <w:rsid w:val="005619F6"/>
    <w:rsid w:val="00563220"/>
    <w:rsid w:val="0056400D"/>
    <w:rsid w:val="005654E6"/>
    <w:rsid w:val="00580978"/>
    <w:rsid w:val="005845C0"/>
    <w:rsid w:val="005A00DF"/>
    <w:rsid w:val="005A2C18"/>
    <w:rsid w:val="005A5856"/>
    <w:rsid w:val="005B389A"/>
    <w:rsid w:val="005C068B"/>
    <w:rsid w:val="005D17EA"/>
    <w:rsid w:val="005D253E"/>
    <w:rsid w:val="005F40BA"/>
    <w:rsid w:val="005F509D"/>
    <w:rsid w:val="006334C6"/>
    <w:rsid w:val="006479BA"/>
    <w:rsid w:val="00672A98"/>
    <w:rsid w:val="00677F88"/>
    <w:rsid w:val="006876EC"/>
    <w:rsid w:val="006B2058"/>
    <w:rsid w:val="006D2AE4"/>
    <w:rsid w:val="007103BD"/>
    <w:rsid w:val="00722B9E"/>
    <w:rsid w:val="00744223"/>
    <w:rsid w:val="0075145D"/>
    <w:rsid w:val="00770A94"/>
    <w:rsid w:val="00771452"/>
    <w:rsid w:val="0077472C"/>
    <w:rsid w:val="00774C9C"/>
    <w:rsid w:val="00796A10"/>
    <w:rsid w:val="007B18EF"/>
    <w:rsid w:val="007B32EA"/>
    <w:rsid w:val="007E173F"/>
    <w:rsid w:val="007F1C84"/>
    <w:rsid w:val="008028ED"/>
    <w:rsid w:val="00815802"/>
    <w:rsid w:val="0085693D"/>
    <w:rsid w:val="008602F2"/>
    <w:rsid w:val="00867B34"/>
    <w:rsid w:val="008709CC"/>
    <w:rsid w:val="00876F8F"/>
    <w:rsid w:val="00877B56"/>
    <w:rsid w:val="00883165"/>
    <w:rsid w:val="00883E5D"/>
    <w:rsid w:val="00892049"/>
    <w:rsid w:val="008A05B9"/>
    <w:rsid w:val="008B7490"/>
    <w:rsid w:val="008D2E56"/>
    <w:rsid w:val="008F6A89"/>
    <w:rsid w:val="00900003"/>
    <w:rsid w:val="00930343"/>
    <w:rsid w:val="00950ABF"/>
    <w:rsid w:val="00955BA2"/>
    <w:rsid w:val="009A23DD"/>
    <w:rsid w:val="009A2879"/>
    <w:rsid w:val="009B7CEF"/>
    <w:rsid w:val="009D0CE0"/>
    <w:rsid w:val="009E331A"/>
    <w:rsid w:val="009E50A0"/>
    <w:rsid w:val="009F031A"/>
    <w:rsid w:val="00A04985"/>
    <w:rsid w:val="00A073B3"/>
    <w:rsid w:val="00A0758C"/>
    <w:rsid w:val="00A277E4"/>
    <w:rsid w:val="00A45169"/>
    <w:rsid w:val="00A54ED9"/>
    <w:rsid w:val="00A61565"/>
    <w:rsid w:val="00A861B3"/>
    <w:rsid w:val="00AA00EF"/>
    <w:rsid w:val="00AB3124"/>
    <w:rsid w:val="00AD3F61"/>
    <w:rsid w:val="00B00052"/>
    <w:rsid w:val="00B21A14"/>
    <w:rsid w:val="00B45145"/>
    <w:rsid w:val="00B54348"/>
    <w:rsid w:val="00B96601"/>
    <w:rsid w:val="00BC2B9C"/>
    <w:rsid w:val="00BD2D05"/>
    <w:rsid w:val="00BD5642"/>
    <w:rsid w:val="00BE6ED9"/>
    <w:rsid w:val="00C02D9A"/>
    <w:rsid w:val="00C14478"/>
    <w:rsid w:val="00C150A2"/>
    <w:rsid w:val="00C24EDE"/>
    <w:rsid w:val="00C27634"/>
    <w:rsid w:val="00C31541"/>
    <w:rsid w:val="00C4358F"/>
    <w:rsid w:val="00C64011"/>
    <w:rsid w:val="00C65BD4"/>
    <w:rsid w:val="00C67A85"/>
    <w:rsid w:val="00C80500"/>
    <w:rsid w:val="00C90BCB"/>
    <w:rsid w:val="00CA0339"/>
    <w:rsid w:val="00CA1FB6"/>
    <w:rsid w:val="00CE4462"/>
    <w:rsid w:val="00CF4246"/>
    <w:rsid w:val="00CF4B26"/>
    <w:rsid w:val="00D026AE"/>
    <w:rsid w:val="00D03778"/>
    <w:rsid w:val="00D223C5"/>
    <w:rsid w:val="00D25FA2"/>
    <w:rsid w:val="00D3242B"/>
    <w:rsid w:val="00D64AB7"/>
    <w:rsid w:val="00D73265"/>
    <w:rsid w:val="00D86F98"/>
    <w:rsid w:val="00D87ECB"/>
    <w:rsid w:val="00D94437"/>
    <w:rsid w:val="00DD29D3"/>
    <w:rsid w:val="00DD2B23"/>
    <w:rsid w:val="00DD7E32"/>
    <w:rsid w:val="00DE106F"/>
    <w:rsid w:val="00DE5BC9"/>
    <w:rsid w:val="00DF04C2"/>
    <w:rsid w:val="00DF158F"/>
    <w:rsid w:val="00DF37C5"/>
    <w:rsid w:val="00E05D20"/>
    <w:rsid w:val="00E136A3"/>
    <w:rsid w:val="00E26846"/>
    <w:rsid w:val="00E36668"/>
    <w:rsid w:val="00E434BB"/>
    <w:rsid w:val="00E632D4"/>
    <w:rsid w:val="00E647E0"/>
    <w:rsid w:val="00E72E71"/>
    <w:rsid w:val="00E74E09"/>
    <w:rsid w:val="00E93FF9"/>
    <w:rsid w:val="00EA05EA"/>
    <w:rsid w:val="00EA22A2"/>
    <w:rsid w:val="00ED531E"/>
    <w:rsid w:val="00ED5B66"/>
    <w:rsid w:val="00F21242"/>
    <w:rsid w:val="00F40B35"/>
    <w:rsid w:val="00F646FF"/>
    <w:rsid w:val="00F92603"/>
    <w:rsid w:val="00F96514"/>
    <w:rsid w:val="00FA1799"/>
    <w:rsid w:val="00FA3761"/>
    <w:rsid w:val="00FB77AD"/>
    <w:rsid w:val="00FE6575"/>
    <w:rsid w:val="00FE7094"/>
    <w:rsid w:val="00FF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339"/>
    <w:pPr>
      <w:ind w:firstLineChars="200" w:firstLine="420"/>
    </w:pPr>
  </w:style>
  <w:style w:type="paragraph" w:styleId="a4">
    <w:name w:val="header"/>
    <w:basedOn w:val="a"/>
    <w:link w:val="Char"/>
    <w:uiPriority w:val="99"/>
    <w:unhideWhenUsed/>
    <w:rsid w:val="005D2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253E"/>
    <w:rPr>
      <w:sz w:val="18"/>
      <w:szCs w:val="18"/>
    </w:rPr>
  </w:style>
  <w:style w:type="paragraph" w:styleId="a5">
    <w:name w:val="footer"/>
    <w:basedOn w:val="a"/>
    <w:link w:val="Char0"/>
    <w:uiPriority w:val="99"/>
    <w:unhideWhenUsed/>
    <w:rsid w:val="005D253E"/>
    <w:pPr>
      <w:tabs>
        <w:tab w:val="center" w:pos="4153"/>
        <w:tab w:val="right" w:pos="8306"/>
      </w:tabs>
      <w:snapToGrid w:val="0"/>
      <w:jc w:val="left"/>
    </w:pPr>
    <w:rPr>
      <w:sz w:val="18"/>
      <w:szCs w:val="18"/>
    </w:rPr>
  </w:style>
  <w:style w:type="character" w:customStyle="1" w:styleId="Char0">
    <w:name w:val="页脚 Char"/>
    <w:basedOn w:val="a0"/>
    <w:link w:val="a5"/>
    <w:uiPriority w:val="99"/>
    <w:rsid w:val="005D253E"/>
    <w:rPr>
      <w:sz w:val="18"/>
      <w:szCs w:val="18"/>
    </w:rPr>
  </w:style>
  <w:style w:type="paragraph" w:styleId="a6">
    <w:name w:val="Balloon Text"/>
    <w:basedOn w:val="a"/>
    <w:link w:val="Char1"/>
    <w:uiPriority w:val="99"/>
    <w:semiHidden/>
    <w:unhideWhenUsed/>
    <w:rsid w:val="00C65BD4"/>
    <w:rPr>
      <w:sz w:val="18"/>
      <w:szCs w:val="18"/>
    </w:rPr>
  </w:style>
  <w:style w:type="character" w:customStyle="1" w:styleId="Char1">
    <w:name w:val="批注框文本 Char"/>
    <w:basedOn w:val="a0"/>
    <w:link w:val="a6"/>
    <w:uiPriority w:val="99"/>
    <w:semiHidden/>
    <w:rsid w:val="00C65B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339"/>
    <w:pPr>
      <w:ind w:firstLineChars="200" w:firstLine="420"/>
    </w:pPr>
  </w:style>
  <w:style w:type="paragraph" w:styleId="a4">
    <w:name w:val="header"/>
    <w:basedOn w:val="a"/>
    <w:link w:val="Char"/>
    <w:uiPriority w:val="99"/>
    <w:unhideWhenUsed/>
    <w:rsid w:val="005D2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253E"/>
    <w:rPr>
      <w:sz w:val="18"/>
      <w:szCs w:val="18"/>
    </w:rPr>
  </w:style>
  <w:style w:type="paragraph" w:styleId="a5">
    <w:name w:val="footer"/>
    <w:basedOn w:val="a"/>
    <w:link w:val="Char0"/>
    <w:uiPriority w:val="99"/>
    <w:unhideWhenUsed/>
    <w:rsid w:val="005D253E"/>
    <w:pPr>
      <w:tabs>
        <w:tab w:val="center" w:pos="4153"/>
        <w:tab w:val="right" w:pos="8306"/>
      </w:tabs>
      <w:snapToGrid w:val="0"/>
      <w:jc w:val="left"/>
    </w:pPr>
    <w:rPr>
      <w:sz w:val="18"/>
      <w:szCs w:val="18"/>
    </w:rPr>
  </w:style>
  <w:style w:type="character" w:customStyle="1" w:styleId="Char0">
    <w:name w:val="页脚 Char"/>
    <w:basedOn w:val="a0"/>
    <w:link w:val="a5"/>
    <w:uiPriority w:val="99"/>
    <w:rsid w:val="005D253E"/>
    <w:rPr>
      <w:sz w:val="18"/>
      <w:szCs w:val="18"/>
    </w:rPr>
  </w:style>
  <w:style w:type="paragraph" w:styleId="a6">
    <w:name w:val="Balloon Text"/>
    <w:basedOn w:val="a"/>
    <w:link w:val="Char1"/>
    <w:uiPriority w:val="99"/>
    <w:semiHidden/>
    <w:unhideWhenUsed/>
    <w:rsid w:val="00C65BD4"/>
    <w:rPr>
      <w:sz w:val="18"/>
      <w:szCs w:val="18"/>
    </w:rPr>
  </w:style>
  <w:style w:type="character" w:customStyle="1" w:styleId="Char1">
    <w:name w:val="批注框文本 Char"/>
    <w:basedOn w:val="a0"/>
    <w:link w:val="a6"/>
    <w:uiPriority w:val="99"/>
    <w:semiHidden/>
    <w:rsid w:val="00C65B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679</Words>
  <Characters>3875</Characters>
  <Application>Microsoft Office Word</Application>
  <DocSecurity>0</DocSecurity>
  <Lines>32</Lines>
  <Paragraphs>9</Paragraphs>
  <ScaleCrop>false</ScaleCrop>
  <Company>Microsoft</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吴善泽</dc:creator>
  <cp:lastModifiedBy>吴善泽</cp:lastModifiedBy>
  <cp:revision>6</cp:revision>
  <cp:lastPrinted>2019-04-26T08:06:00Z</cp:lastPrinted>
  <dcterms:created xsi:type="dcterms:W3CDTF">2019-04-26T04:53:00Z</dcterms:created>
  <dcterms:modified xsi:type="dcterms:W3CDTF">2019-04-26T08:20:00Z</dcterms:modified>
</cp:coreProperties>
</file>